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319" w:rsidRDefault="007E41C3">
      <w:pPr>
        <w:jc w:val="center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sz w:val="32"/>
          <w:szCs w:val="32"/>
        </w:rPr>
        <w:t>@全体2</w:t>
      </w:r>
      <w:r>
        <w:rPr>
          <w:rFonts w:ascii="微软雅黑" w:eastAsia="微软雅黑" w:hAnsi="微软雅黑"/>
          <w:b/>
          <w:sz w:val="32"/>
          <w:szCs w:val="32"/>
        </w:rPr>
        <w:t>02</w:t>
      </w:r>
      <w:r>
        <w:rPr>
          <w:rFonts w:ascii="微软雅黑" w:eastAsia="微软雅黑" w:hAnsi="微软雅黑" w:hint="eastAsia"/>
          <w:b/>
          <w:sz w:val="32"/>
          <w:szCs w:val="32"/>
          <w:lang w:eastAsia="zh"/>
        </w:rPr>
        <w:t>5</w:t>
      </w:r>
      <w:r>
        <w:rPr>
          <w:rFonts w:ascii="微软雅黑" w:eastAsia="微软雅黑" w:hAnsi="微软雅黑" w:hint="eastAsia"/>
          <w:b/>
          <w:sz w:val="32"/>
          <w:szCs w:val="32"/>
        </w:rPr>
        <w:t>届毕业生，离校系统这样操作！</w:t>
      </w:r>
    </w:p>
    <w:p w:rsidR="005A4319" w:rsidRDefault="007E41C3" w:rsidP="006E34B4">
      <w:pPr>
        <w:adjustRightInd w:val="0"/>
        <w:snapToGrid w:val="0"/>
        <w:spacing w:line="48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毕业生离校系统将于</w:t>
      </w:r>
      <w:r w:rsidR="0003437F">
        <w:rPr>
          <w:rFonts w:ascii="微软雅黑" w:eastAsia="微软雅黑" w:hAnsi="微软雅黑"/>
          <w:lang w:eastAsia="zh"/>
        </w:rPr>
        <w:t>6</w:t>
      </w:r>
      <w:r>
        <w:rPr>
          <w:rFonts w:ascii="微软雅黑" w:eastAsia="微软雅黑" w:hAnsi="微软雅黑"/>
        </w:rPr>
        <w:t>月</w:t>
      </w:r>
      <w:r w:rsidR="0003437F">
        <w:rPr>
          <w:rFonts w:ascii="微软雅黑" w:eastAsia="微软雅黑" w:hAnsi="微软雅黑"/>
          <w:lang w:eastAsia="zh"/>
        </w:rPr>
        <w:t>4</w:t>
      </w:r>
      <w:r>
        <w:rPr>
          <w:rFonts w:ascii="微软雅黑" w:eastAsia="微软雅黑" w:hAnsi="微软雅黑"/>
        </w:rPr>
        <w:t>日开启，各位毕业生可以通过系统查看各环节办理情况，及时办理相关手续。操作方式如下：</w:t>
      </w:r>
    </w:p>
    <w:p w:rsidR="005A4319" w:rsidRDefault="007E41C3" w:rsidP="006E34B4">
      <w:pPr>
        <w:adjustRightInd w:val="0"/>
        <w:snapToGrid w:val="0"/>
        <w:spacing w:line="480" w:lineRule="exact"/>
        <w:ind w:firstLine="20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第一步</w:t>
      </w:r>
      <w:r w:rsidRPr="006E34B4">
        <w:rPr>
          <w:rFonts w:ascii="微软雅黑" w:eastAsia="微软雅黑" w:hAnsi="微软雅黑"/>
          <w:b/>
        </w:rPr>
        <w:t xml:space="preserve"> </w:t>
      </w:r>
      <w:r w:rsidRPr="006E34B4">
        <w:rPr>
          <w:rFonts w:ascii="微软雅黑" w:eastAsia="微软雅黑" w:hAnsi="微软雅黑" w:hint="eastAsia"/>
          <w:b/>
        </w:rPr>
        <w:t>进入离校系统。</w:t>
      </w:r>
      <w:r>
        <w:rPr>
          <w:rFonts w:ascii="微软雅黑" w:eastAsia="微软雅黑" w:hAnsi="微软雅黑" w:hint="eastAsia"/>
        </w:rPr>
        <w:t>打开 爱师大-工作台 ，在学工·校园社区中打开“毕业生离校”。</w:t>
      </w:r>
    </w:p>
    <w:p w:rsidR="005A4319" w:rsidRDefault="007E41C3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1133475" cy="2519680"/>
            <wp:effectExtent l="19050" t="19050" r="285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982" cy="2520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5A4319" w:rsidRDefault="007E41C3" w:rsidP="006E34B4">
      <w:pPr>
        <w:adjustRightInd w:val="0"/>
        <w:snapToGrid w:val="0"/>
        <w:spacing w:line="480" w:lineRule="exact"/>
        <w:ind w:firstLineChars="200" w:firstLine="420"/>
        <w:jc w:val="left"/>
        <w:rPr>
          <w:rFonts w:ascii="微软雅黑" w:eastAsia="微软雅黑" w:hAnsi="微软雅黑"/>
        </w:rPr>
      </w:pPr>
      <w:r w:rsidRPr="0003437F">
        <w:rPr>
          <w:rFonts w:ascii="微软雅黑" w:eastAsia="微软雅黑" w:hAnsi="微软雅黑" w:hint="eastAsia"/>
          <w:b/>
        </w:rPr>
        <w:t>第二步</w:t>
      </w:r>
      <w:r w:rsidRPr="006E34B4">
        <w:rPr>
          <w:rFonts w:ascii="微软雅黑" w:eastAsia="微软雅黑" w:hAnsi="微软雅黑"/>
          <w:b/>
        </w:rPr>
        <w:t xml:space="preserve"> </w:t>
      </w:r>
      <w:r w:rsidRPr="006E34B4">
        <w:rPr>
          <w:rFonts w:ascii="微软雅黑" w:eastAsia="微软雅黑" w:hAnsi="微软雅黑" w:hint="eastAsia"/>
          <w:b/>
        </w:rPr>
        <w:t>查看任务列表。</w:t>
      </w:r>
      <w:r>
        <w:rPr>
          <w:rFonts w:ascii="微软雅黑" w:eastAsia="微软雅黑" w:hAnsi="微软雅黑" w:hint="eastAsia"/>
        </w:rPr>
        <w:t>任务</w:t>
      </w:r>
      <w:r w:rsidR="0003437F">
        <w:rPr>
          <w:rFonts w:ascii="微软雅黑" w:eastAsia="微软雅黑" w:hAnsi="微软雅黑" w:hint="eastAsia"/>
        </w:rPr>
        <w:t>若</w:t>
      </w:r>
      <w:r>
        <w:rPr>
          <w:rFonts w:ascii="微软雅黑" w:eastAsia="微软雅黑" w:hAnsi="微软雅黑" w:hint="eastAsia"/>
        </w:rPr>
        <w:t>存在欠费或者欠书</w:t>
      </w:r>
      <w:r w:rsidR="0003437F">
        <w:rPr>
          <w:rFonts w:ascii="微软雅黑" w:eastAsia="微软雅黑" w:hAnsi="微软雅黑" w:hint="eastAsia"/>
        </w:rPr>
        <w:t>等</w:t>
      </w:r>
      <w:r>
        <w:rPr>
          <w:rFonts w:ascii="微软雅黑" w:eastAsia="微软雅黑" w:hAnsi="微软雅黑" w:hint="eastAsia"/>
        </w:rPr>
        <w:t>情况，会显示</w:t>
      </w:r>
      <w:r>
        <w:rPr>
          <w:rFonts w:ascii="微软雅黑" w:eastAsia="微软雅黑" w:hAnsi="微软雅黑"/>
        </w:rPr>
        <w:t>"</w:t>
      </w:r>
      <w:r>
        <w:rPr>
          <w:rFonts w:ascii="微软雅黑" w:eastAsia="微软雅黑" w:hAnsi="微软雅黑" w:hint="eastAsia"/>
          <w:color w:val="FF0000"/>
        </w:rPr>
        <w:t>未完成</w:t>
      </w:r>
      <w:r>
        <w:rPr>
          <w:rFonts w:ascii="微软雅黑" w:eastAsia="微软雅黑" w:hAnsi="微软雅黑"/>
        </w:rPr>
        <w:t>"</w:t>
      </w:r>
      <w:r>
        <w:rPr>
          <w:rFonts w:ascii="微软雅黑" w:eastAsia="微软雅黑" w:hAnsi="微软雅黑" w:hint="eastAsia"/>
        </w:rPr>
        <w:t>；如不存在欠费或者欠书</w:t>
      </w:r>
      <w:r w:rsidR="0003437F">
        <w:rPr>
          <w:rFonts w:ascii="微软雅黑" w:eastAsia="微软雅黑" w:hAnsi="微软雅黑" w:hint="eastAsia"/>
        </w:rPr>
        <w:t>等</w:t>
      </w:r>
      <w:r>
        <w:rPr>
          <w:rFonts w:ascii="微软雅黑" w:eastAsia="微软雅黑" w:hAnsi="微软雅黑" w:hint="eastAsia"/>
        </w:rPr>
        <w:t>情况，会显示</w:t>
      </w:r>
      <w:r>
        <w:rPr>
          <w:rFonts w:ascii="微软雅黑" w:eastAsia="微软雅黑" w:hAnsi="微软雅黑"/>
        </w:rPr>
        <w:t>"</w:t>
      </w:r>
      <w:r>
        <w:rPr>
          <w:noProof/>
        </w:rPr>
        <w:drawing>
          <wp:inline distT="0" distB="0" distL="0" distR="0">
            <wp:extent cx="142875" cy="1524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>"</w:t>
      </w:r>
      <w:r>
        <w:rPr>
          <w:rFonts w:ascii="微软雅黑" w:eastAsia="微软雅黑" w:hAnsi="微软雅黑" w:hint="eastAsia"/>
        </w:rPr>
        <w:t>。前四个任务为必做任务，最后一个为选做任务，必做任务全部为</w:t>
      </w:r>
      <w:r>
        <w:rPr>
          <w:rFonts w:ascii="微软雅黑" w:eastAsia="微软雅黑" w:hAnsi="微软雅黑"/>
        </w:rPr>
        <w:t>"</w:t>
      </w:r>
      <w:r>
        <w:rPr>
          <w:noProof/>
        </w:rPr>
        <w:drawing>
          <wp:inline distT="0" distB="0" distL="0" distR="0">
            <wp:extent cx="142875" cy="1524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>"</w:t>
      </w:r>
      <w:r>
        <w:rPr>
          <w:rFonts w:ascii="微软雅黑" w:eastAsia="微软雅黑" w:hAnsi="微软雅黑" w:hint="eastAsia"/>
        </w:rPr>
        <w:t>的同学可以退出离校系统或者继续选做“校友服务平台入驻”任务。存在</w:t>
      </w:r>
      <w:r w:rsidR="0003437F">
        <w:rPr>
          <w:rFonts w:ascii="微软雅黑" w:eastAsia="微软雅黑" w:hAnsi="微软雅黑" w:hint="eastAsia"/>
        </w:rPr>
        <w:t>一</w:t>
      </w:r>
      <w:r>
        <w:rPr>
          <w:rFonts w:ascii="微软雅黑" w:eastAsia="微软雅黑" w:hAnsi="微软雅黑" w:hint="eastAsia"/>
        </w:rPr>
        <w:t>个</w:t>
      </w:r>
      <w:r w:rsidR="0003437F">
        <w:rPr>
          <w:rFonts w:ascii="微软雅黑" w:eastAsia="微软雅黑" w:hAnsi="微软雅黑" w:hint="eastAsia"/>
        </w:rPr>
        <w:t>及以上</w:t>
      </w:r>
      <w:r>
        <w:rPr>
          <w:rFonts w:ascii="微软雅黑" w:eastAsia="微软雅黑" w:hAnsi="微软雅黑" w:hint="eastAsia"/>
        </w:rPr>
        <w:t>必做任务为“</w:t>
      </w:r>
      <w:r>
        <w:rPr>
          <w:rFonts w:ascii="微软雅黑" w:eastAsia="微软雅黑" w:hAnsi="微软雅黑" w:hint="eastAsia"/>
          <w:color w:val="FF0000"/>
        </w:rPr>
        <w:t>未完成</w:t>
      </w:r>
      <w:r>
        <w:rPr>
          <w:rFonts w:ascii="微软雅黑" w:eastAsia="微软雅黑" w:hAnsi="微软雅黑" w:hint="eastAsia"/>
        </w:rPr>
        <w:t>”的同学需要</w:t>
      </w:r>
      <w:r w:rsidR="0003437F">
        <w:rPr>
          <w:rFonts w:ascii="微软雅黑" w:eastAsia="微软雅黑" w:hAnsi="微软雅黑" w:hint="eastAsia"/>
        </w:rPr>
        <w:t>及时</w:t>
      </w:r>
      <w:r>
        <w:rPr>
          <w:rFonts w:ascii="微软雅黑" w:eastAsia="微软雅黑" w:hAnsi="微软雅黑" w:hint="eastAsia"/>
        </w:rPr>
        <w:t>完成相关任务。</w:t>
      </w:r>
    </w:p>
    <w:p w:rsidR="005A4319" w:rsidRDefault="007E41C3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1398905" cy="2159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9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319" w:rsidRDefault="007E41C3" w:rsidP="006E34B4">
      <w:pPr>
        <w:widowControl/>
        <w:adjustRightInd w:val="0"/>
        <w:snapToGrid w:val="0"/>
        <w:spacing w:line="480" w:lineRule="exact"/>
        <w:ind w:firstLineChars="200" w:firstLine="42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</w:rPr>
        <w:br w:type="page"/>
      </w:r>
      <w:r>
        <w:rPr>
          <w:rFonts w:ascii="微软雅黑" w:eastAsia="微软雅黑" w:hAnsi="微软雅黑" w:hint="eastAsia"/>
          <w:b/>
        </w:rPr>
        <w:lastRenderedPageBreak/>
        <w:t>第三步</w:t>
      </w:r>
      <w:r>
        <w:rPr>
          <w:rFonts w:ascii="微软雅黑" w:eastAsia="微软雅黑" w:hAnsi="微软雅黑" w:hint="eastAsia"/>
        </w:rPr>
        <w:t xml:space="preserve"> </w:t>
      </w:r>
      <w:r w:rsidRPr="006E34B4">
        <w:rPr>
          <w:rFonts w:ascii="微软雅黑" w:eastAsia="微软雅黑" w:hAnsi="微软雅黑" w:hint="eastAsia"/>
          <w:b/>
        </w:rPr>
        <w:t>完成必做任务的办理方法</w:t>
      </w:r>
    </w:p>
    <w:p w:rsidR="005A4319" w:rsidRDefault="007E41C3" w:rsidP="006E34B4">
      <w:pPr>
        <w:pStyle w:val="a7"/>
        <w:widowControl/>
        <w:numPr>
          <w:ilvl w:val="0"/>
          <w:numId w:val="1"/>
        </w:numPr>
        <w:adjustRightInd w:val="0"/>
        <w:snapToGrid w:val="0"/>
        <w:spacing w:line="48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图书欠费，前往图书馆</w:t>
      </w:r>
      <w:proofErr w:type="gramStart"/>
      <w:r>
        <w:rPr>
          <w:rFonts w:ascii="微软雅黑" w:eastAsia="微软雅黑" w:hAnsi="微软雅黑" w:hint="eastAsia"/>
        </w:rPr>
        <w:t>缴</w:t>
      </w:r>
      <w:proofErr w:type="gramEnd"/>
      <w:r>
        <w:rPr>
          <w:rFonts w:ascii="微软雅黑" w:eastAsia="微软雅黑" w:hAnsi="微软雅黑" w:hint="eastAsia"/>
        </w:rPr>
        <w:t>清欠费，即可完成任务。</w:t>
      </w:r>
    </w:p>
    <w:p w:rsidR="005A4319" w:rsidRDefault="007E41C3" w:rsidP="006E34B4">
      <w:pPr>
        <w:pStyle w:val="a7"/>
        <w:widowControl/>
        <w:numPr>
          <w:ilvl w:val="0"/>
          <w:numId w:val="1"/>
        </w:numPr>
        <w:adjustRightInd w:val="0"/>
        <w:snapToGrid w:val="0"/>
        <w:spacing w:line="48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图书清还，前往图书馆还书，即可完成任务。</w:t>
      </w:r>
    </w:p>
    <w:p w:rsidR="005A4319" w:rsidRDefault="007E41C3" w:rsidP="006E34B4">
      <w:pPr>
        <w:pStyle w:val="a7"/>
        <w:widowControl/>
        <w:numPr>
          <w:ilvl w:val="0"/>
          <w:numId w:val="1"/>
        </w:numPr>
        <w:adjustRightInd w:val="0"/>
        <w:snapToGrid w:val="0"/>
        <w:spacing w:line="48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校园卡欠费，只需要充值</w:t>
      </w:r>
      <w:r w:rsidR="0003437F">
        <w:rPr>
          <w:rFonts w:ascii="微软雅黑" w:eastAsia="微软雅黑" w:hAnsi="微软雅黑" w:hint="eastAsia"/>
        </w:rPr>
        <w:t>相应的</w:t>
      </w:r>
      <w:r>
        <w:rPr>
          <w:rFonts w:ascii="微软雅黑" w:eastAsia="微软雅黑" w:hAnsi="微软雅黑" w:hint="eastAsia"/>
        </w:rPr>
        <w:t>欠费金额，即可完成任务。</w:t>
      </w:r>
    </w:p>
    <w:p w:rsidR="005A4319" w:rsidRDefault="007E41C3" w:rsidP="006E34B4">
      <w:pPr>
        <w:pStyle w:val="a7"/>
        <w:widowControl/>
        <w:numPr>
          <w:ilvl w:val="0"/>
          <w:numId w:val="1"/>
        </w:numPr>
        <w:adjustRightInd w:val="0"/>
        <w:snapToGrid w:val="0"/>
        <w:spacing w:line="48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财务缴费，前往财务处1</w:t>
      </w:r>
      <w:r>
        <w:rPr>
          <w:rFonts w:ascii="微软雅黑" w:eastAsia="微软雅黑" w:hAnsi="微软雅黑"/>
        </w:rPr>
        <w:t>6#110</w:t>
      </w:r>
      <w:r>
        <w:rPr>
          <w:rFonts w:ascii="微软雅黑" w:eastAsia="微软雅黑" w:hAnsi="微软雅黑" w:hint="eastAsia"/>
        </w:rPr>
        <w:t>缴清学费，并向工作人员出示二维码，</w:t>
      </w:r>
      <w:proofErr w:type="gramStart"/>
      <w:r>
        <w:rPr>
          <w:rFonts w:ascii="微软雅黑" w:eastAsia="微软雅黑" w:hAnsi="微软雅黑" w:hint="eastAsia"/>
        </w:rPr>
        <w:t>扫码办理</w:t>
      </w:r>
      <w:proofErr w:type="gramEnd"/>
      <w:r>
        <w:rPr>
          <w:rFonts w:ascii="微软雅黑" w:eastAsia="微软雅黑" w:hAnsi="微软雅黑" w:hint="eastAsia"/>
        </w:rPr>
        <w:t>后，即可完成任务。</w:t>
      </w:r>
    </w:p>
    <w:p w:rsidR="005A4319" w:rsidRDefault="007E41C3" w:rsidP="006E34B4">
      <w:pPr>
        <w:widowControl/>
        <w:adjustRightInd w:val="0"/>
        <w:snapToGrid w:val="0"/>
        <w:spacing w:line="480" w:lineRule="exact"/>
        <w:jc w:val="lef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二维码的</w:t>
      </w:r>
      <w:proofErr w:type="gramEnd"/>
      <w:r>
        <w:rPr>
          <w:rFonts w:ascii="微软雅黑" w:eastAsia="微软雅黑" w:hAnsi="微软雅黑" w:hint="eastAsia"/>
        </w:rPr>
        <w:t>打开方式有两种：（1）点击“财务缴费”的必做任务（2）点击右上角的二维码。下面两图为扫码界面。</w:t>
      </w:r>
    </w:p>
    <w:p w:rsidR="005A4319" w:rsidRDefault="007E41C3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noProof/>
        </w:rPr>
        <w:drawing>
          <wp:inline distT="0" distB="0" distL="0" distR="0">
            <wp:extent cx="1625600" cy="17995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59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                 </w:t>
      </w:r>
      <w:r>
        <w:rPr>
          <w:noProof/>
        </w:rPr>
        <w:drawing>
          <wp:inline distT="0" distB="0" distL="0" distR="0">
            <wp:extent cx="1772285" cy="17995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8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             </w:t>
      </w:r>
    </w:p>
    <w:p w:rsidR="005A4319" w:rsidRDefault="007E41C3">
      <w:pPr>
        <w:widowControl/>
        <w:ind w:firstLineChars="200" w:firstLine="42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 xml:space="preserve">上图为点击任务列表跳转界面 </w:t>
      </w:r>
      <w:r>
        <w:rPr>
          <w:rFonts w:ascii="微软雅黑" w:eastAsia="微软雅黑" w:hAnsi="微软雅黑"/>
        </w:rPr>
        <w:t xml:space="preserve">               </w:t>
      </w:r>
      <w:r>
        <w:rPr>
          <w:rFonts w:ascii="微软雅黑" w:eastAsia="微软雅黑" w:hAnsi="微软雅黑" w:hint="eastAsia"/>
          <w:b/>
        </w:rPr>
        <w:t>上图为点击二维码表跳转界面</w:t>
      </w:r>
    </w:p>
    <w:p w:rsidR="007E41C3" w:rsidRDefault="007E41C3" w:rsidP="007E41C3">
      <w:pPr>
        <w:pStyle w:val="a7"/>
        <w:widowControl/>
        <w:numPr>
          <w:ilvl w:val="0"/>
          <w:numId w:val="1"/>
        </w:numPr>
        <w:adjustRightInd w:val="0"/>
        <w:snapToGrid w:val="0"/>
        <w:spacing w:line="48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eastAsia="zh"/>
        </w:rPr>
        <w:t>退宿办理，找宿舍管理员办理，上交押金，宿舍检查无损后，即可完成任务。</w:t>
      </w:r>
    </w:p>
    <w:p w:rsidR="005A4319" w:rsidRDefault="007E41C3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第四步（选做）</w:t>
      </w:r>
      <w:r>
        <w:rPr>
          <w:rFonts w:ascii="微软雅黑" w:eastAsia="微软雅黑" w:hAnsi="微软雅黑" w:hint="eastAsia"/>
        </w:rPr>
        <w:t xml:space="preserve"> 完成选做任务。点击“校友服务平台入驻”任务，会跳转到办理选择任务的界面。根据办理提示，完成任务。</w:t>
      </w:r>
    </w:p>
    <w:p w:rsidR="005A4319" w:rsidRDefault="007E41C3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1671955" cy="2159635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23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319" w:rsidRDefault="007E41C3">
      <w:pPr>
        <w:widowControl/>
        <w:jc w:val="left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color w:val="FF0000"/>
        </w:rPr>
        <w:t>注：离校系统的数据有1</w:t>
      </w:r>
      <w:r>
        <w:rPr>
          <w:rFonts w:ascii="微软雅黑" w:eastAsia="微软雅黑" w:hAnsi="微软雅黑"/>
          <w:b/>
          <w:color w:val="FF0000"/>
        </w:rPr>
        <w:t>5</w:t>
      </w:r>
      <w:r>
        <w:rPr>
          <w:rFonts w:ascii="微软雅黑" w:eastAsia="微软雅黑" w:hAnsi="微软雅黑" w:hint="eastAsia"/>
          <w:b/>
          <w:color w:val="FF0000"/>
        </w:rPr>
        <w:t>分钟的同步延迟时间。</w:t>
      </w:r>
    </w:p>
    <w:sectPr w:rsidR="005A43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7F1" w:rsidRDefault="00FF37F1" w:rsidP="006E34B4">
      <w:r>
        <w:separator/>
      </w:r>
    </w:p>
  </w:endnote>
  <w:endnote w:type="continuationSeparator" w:id="0">
    <w:p w:rsidR="00FF37F1" w:rsidRDefault="00FF37F1" w:rsidP="006E3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7F1" w:rsidRDefault="00FF37F1" w:rsidP="006E34B4">
      <w:r>
        <w:separator/>
      </w:r>
    </w:p>
  </w:footnote>
  <w:footnote w:type="continuationSeparator" w:id="0">
    <w:p w:rsidR="00FF37F1" w:rsidRDefault="00FF37F1" w:rsidP="006E3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F3E76"/>
    <w:multiLevelType w:val="multilevel"/>
    <w:tmpl w:val="145F3E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5DA"/>
    <w:rsid w:val="A9FCF8EE"/>
    <w:rsid w:val="0003437F"/>
    <w:rsid w:val="00064995"/>
    <w:rsid w:val="00092DC5"/>
    <w:rsid w:val="0018597C"/>
    <w:rsid w:val="00311778"/>
    <w:rsid w:val="003A1C4B"/>
    <w:rsid w:val="003B65B8"/>
    <w:rsid w:val="003F6BD3"/>
    <w:rsid w:val="00490645"/>
    <w:rsid w:val="00564A93"/>
    <w:rsid w:val="00566850"/>
    <w:rsid w:val="005A4319"/>
    <w:rsid w:val="005A4F7C"/>
    <w:rsid w:val="005A5667"/>
    <w:rsid w:val="006E34B4"/>
    <w:rsid w:val="007A76F1"/>
    <w:rsid w:val="007E41C3"/>
    <w:rsid w:val="00865AED"/>
    <w:rsid w:val="00872F64"/>
    <w:rsid w:val="008842B3"/>
    <w:rsid w:val="009035DA"/>
    <w:rsid w:val="00907B33"/>
    <w:rsid w:val="00A36555"/>
    <w:rsid w:val="00A70C28"/>
    <w:rsid w:val="00A87D12"/>
    <w:rsid w:val="00AB55E0"/>
    <w:rsid w:val="00B241F4"/>
    <w:rsid w:val="00B33FC9"/>
    <w:rsid w:val="00B417A8"/>
    <w:rsid w:val="00CA78FD"/>
    <w:rsid w:val="00CE7C88"/>
    <w:rsid w:val="00D66A7C"/>
    <w:rsid w:val="00D940B0"/>
    <w:rsid w:val="00DD62F0"/>
    <w:rsid w:val="00EA7D5C"/>
    <w:rsid w:val="00EE2D7A"/>
    <w:rsid w:val="00FF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0E03B6F-B7ED-44D7-8284-5248295A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03437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3437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SJX</dc:creator>
  <cp:lastModifiedBy>SJX</cp:lastModifiedBy>
  <cp:revision>3</cp:revision>
  <dcterms:created xsi:type="dcterms:W3CDTF">2024-06-06T18:54:00Z</dcterms:created>
  <dcterms:modified xsi:type="dcterms:W3CDTF">2025-05-30T08:12:00Z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5DC01B2921F523C4C2133868AD5E1D5E_43</vt:lpwstr>
  </property>
</Properties>
</file>