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7A8B">
      <w:pPr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 w14:paraId="22BAA01E">
      <w:pPr>
        <w:rPr>
          <w:rFonts w:hint="eastAsia" w:ascii="Times New Roman" w:hAnsi="Times New Roman" w:eastAsia="宋体" w:cs="Times New Roman"/>
          <w:color w:val="000000"/>
          <w:szCs w:val="24"/>
          <w:highlight w:val="none"/>
        </w:rPr>
      </w:pPr>
    </w:p>
    <w:p w14:paraId="18DB36E9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发展型资助育人品牌项目材料报送要求</w:t>
      </w:r>
    </w:p>
    <w:p w14:paraId="6FAA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24A3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品牌目标明确、定位精准，符合国家资助政策及发展型资助育人理念；具有较强的吸引力和感染力，育人效果突出，社会反响良好，能够充分彰显本地本校发展型资助育人特色。</w:t>
      </w:r>
    </w:p>
    <w:p w14:paraId="5A836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品牌思路清晰，管理精细，体现精致化管理理念；紧紧围绕立德树人根本任务，以家庭经济困难学生身心健康发展为核心，在落实经费和物质资助的基础上，同步推进发展型资助育人工作，确保学生参与度和积极性。</w:t>
      </w:r>
    </w:p>
    <w:p w14:paraId="546F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具有较强的可持续发展能力，主动对接社会资助资源，资金保障到位；品牌创建规划具有连续性和完整性，重点面向面临身心发展、学业修习、素养提升、升学就业等多重成长困境的学生，提供更加精准有效的教育服务。</w:t>
      </w:r>
    </w:p>
    <w:p w14:paraId="3A44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已形成一定的品牌效应，社会、师生认可度高，能够对学生工作起到良好的促进与推动作用。</w:t>
      </w:r>
    </w:p>
    <w:p w14:paraId="1DE5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5EB6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  <w:br w:type="page"/>
      </w:r>
    </w:p>
    <w:p w14:paraId="40E3588E">
      <w:pPr>
        <w:widowControl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发展型资助育人品牌申报表</w:t>
      </w:r>
    </w:p>
    <w:tbl>
      <w:tblPr>
        <w:tblStyle w:val="5"/>
        <w:tblW w:w="93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6C6BD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184" w:type="dxa"/>
            <w:vAlign w:val="center"/>
          </w:tcPr>
          <w:p w14:paraId="021A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center"/>
          </w:tcPr>
          <w:p w14:paraId="50F3B4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18D78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84" w:type="dxa"/>
            <w:vAlign w:val="center"/>
          </w:tcPr>
          <w:p w14:paraId="3491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  <w:vAlign w:val="center"/>
          </w:tcPr>
          <w:p w14:paraId="43CC3B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49DB7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84" w:type="dxa"/>
            <w:vAlign w:val="center"/>
          </w:tcPr>
          <w:p w14:paraId="1CFD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  <w:vAlign w:val="center"/>
          </w:tcPr>
          <w:p w14:paraId="2DAF64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42" w:type="dxa"/>
            <w:vAlign w:val="center"/>
          </w:tcPr>
          <w:p w14:paraId="434A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center"/>
          </w:tcPr>
          <w:p w14:paraId="69763E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20FC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84" w:type="dxa"/>
            <w:vAlign w:val="center"/>
          </w:tcPr>
          <w:p w14:paraId="684E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center"/>
          </w:tcPr>
          <w:p w14:paraId="17CFA7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42" w:type="dxa"/>
            <w:vAlign w:val="center"/>
          </w:tcPr>
          <w:p w14:paraId="6452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center"/>
          </w:tcPr>
          <w:p w14:paraId="048602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0DC08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  <w:jc w:val="center"/>
        </w:trPr>
        <w:tc>
          <w:tcPr>
            <w:tcW w:w="9326" w:type="dxa"/>
            <w:gridSpan w:val="4"/>
            <w:vAlign w:val="top"/>
          </w:tcPr>
          <w:p w14:paraId="2784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27" w:lineRule="auto"/>
              <w:ind w:firstLine="470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14:paraId="691B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53" w:lineRule="auto"/>
              <w:ind w:right="154" w:firstLine="496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1.品牌概要。简明扼要地介绍品牌背景、设计思路、标志性成果及探索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的新型资助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模式。要求重点突出、层次分明，字数控制在600字以内。</w:t>
            </w:r>
          </w:p>
          <w:p w14:paraId="0F32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2" w:lineRule="auto"/>
              <w:ind w:right="106" w:firstLine="504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2.主要做法。内容须清晰完整，逻辑结构严谨，行文表达流畅，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数据精准客观。品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牌撰写应注重生动性、可操作性与可复制性，字数2000字以内。同时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</w:rPr>
              <w:t>需配套提供3-5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张能够直接反映品牌开展情况及成果的图片。图片要求：单独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</w:rPr>
              <w:t>打包，压缩包命名为“案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例名称图片+申请人”；每张图片附不超过20个字的注释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说明；图片格式为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jpg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，像素不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低于300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dpi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；请勿将图片直接粘贴在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word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文档中，以保证图片质量。</w:t>
            </w:r>
          </w:p>
          <w:p w14:paraId="40F6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53" w:lineRule="auto"/>
              <w:ind w:right="106" w:firstLine="504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3.效果启示。从理论、实践等多维度进行深入分析与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思考，提炼特色亮点及经验启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示，并在此基础上提出有针对性的建议。字数500字以内。</w:t>
            </w:r>
          </w:p>
          <w:p w14:paraId="1D5B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91" w:lineRule="auto"/>
              <w:ind w:right="105" w:firstLine="488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4.团队简介。包括成员姓名、所在单位（学校）、部门（院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系）、职务职称，以及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与项目直接相关的工作实绩。字数控制在3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00字以内。</w:t>
            </w:r>
          </w:p>
        </w:tc>
      </w:tr>
      <w:tr w14:paraId="782D5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  <w:jc w:val="center"/>
        </w:trPr>
        <w:tc>
          <w:tcPr>
            <w:tcW w:w="9326" w:type="dxa"/>
            <w:gridSpan w:val="4"/>
            <w:vAlign w:val="top"/>
          </w:tcPr>
          <w:p w14:paraId="5B8E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27" w:lineRule="auto"/>
              <w:ind w:firstLine="438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3360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53" w:lineRule="auto"/>
              <w:ind w:right="108" w:firstLine="496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本人保证本品牌案例申报表填报内容真实，案例不存在任何知识产权问题，所用的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文字、图片无侵犯他人肖像权、著作权的现象，如有违反，本人将承担相关责任。</w:t>
            </w:r>
          </w:p>
          <w:p w14:paraId="2767B462">
            <w:pPr>
              <w:spacing w:line="226" w:lineRule="auto"/>
              <w:ind w:left="4467" w:firstLine="872" w:firstLineChars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71A02A33">
            <w:pPr>
              <w:spacing w:line="226" w:lineRule="auto"/>
              <w:ind w:left="4467" w:firstLine="920" w:firstLineChars="400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2B483AD2">
            <w:pPr>
              <w:spacing w:before="157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39965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9326" w:type="dxa"/>
            <w:gridSpan w:val="4"/>
            <w:vAlign w:val="top"/>
          </w:tcPr>
          <w:p w14:paraId="4CF87CF7">
            <w:pPr>
              <w:spacing w:before="246" w:line="227" w:lineRule="auto"/>
              <w:ind w:left="147"/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  <w:bookmarkStart w:id="0" w:name="_GoBack"/>
            <w:bookmarkEnd w:id="0"/>
          </w:p>
          <w:p w14:paraId="7F4E4269">
            <w:pPr>
              <w:pStyle w:val="6"/>
              <w:spacing w:line="253" w:lineRule="auto"/>
            </w:pPr>
          </w:p>
          <w:p w14:paraId="5FAC67D8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1CBF6D5C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37E770F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93E0B4-A5A4-4AA5-BA17-A4E97DF018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8805031-1729-44E6-8592-1046255E64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24012312"/>
    <w:rsid w:val="03FD1F8B"/>
    <w:rsid w:val="1D201555"/>
    <w:rsid w:val="24012312"/>
    <w:rsid w:val="2DE3343C"/>
    <w:rsid w:val="2E5F4964"/>
    <w:rsid w:val="3687363D"/>
    <w:rsid w:val="4C8F0FBD"/>
    <w:rsid w:val="5766074D"/>
    <w:rsid w:val="5B163457"/>
    <w:rsid w:val="79DA02FE"/>
    <w:rsid w:val="7C3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872</Characters>
  <Lines>0</Lines>
  <Paragraphs>0</Paragraphs>
  <TotalTime>3</TotalTime>
  <ScaleCrop>false</ScaleCrop>
  <LinksUpToDate>false</LinksUpToDate>
  <CharactersWithSpaces>897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Fabulous.小熊猫</dc:creator>
  <cp:lastModifiedBy>Stephanie</cp:lastModifiedBy>
  <dcterms:modified xsi:type="dcterms:W3CDTF">2026-07-13T02:11:12Z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04AE96D2D82C42EDA6C26AA71B1FAFC5_13</vt:lpwstr>
  </property>
  <property fmtid="{D5CDD505-2E9C-101B-9397-08002B2CF9AE}" pid="4" name="KSOTemplateDocerSaveRecord">
    <vt:lpwstr>eyJoZGlkIjoiYTlhY2UxN2E4MzFkOWMzMWRiM2JjMDBiMWNlYTA5ZjkiLCJ1c2VySWQiOiIzNTQwMDYyODcifQ==</vt:lpwstr>
  </property>
</Properties>
</file>