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6307">
      <w:pPr>
        <w:spacing w:line="464" w:lineRule="auto"/>
        <w:rPr>
          <w:rFonts w:ascii="Arial"/>
          <w:sz w:val="21"/>
        </w:rPr>
      </w:pPr>
    </w:p>
    <w:p w14:paraId="1A04F3D6">
      <w:pPr>
        <w:spacing w:before="101" w:line="421" w:lineRule="exact"/>
        <w:ind w:left="13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2</w:t>
      </w:r>
    </w:p>
    <w:p w14:paraId="532282D4">
      <w:pPr>
        <w:spacing w:line="453" w:lineRule="auto"/>
        <w:rPr>
          <w:rFonts w:ascii="Arial"/>
          <w:sz w:val="21"/>
        </w:rPr>
      </w:pPr>
    </w:p>
    <w:p w14:paraId="549C0A76">
      <w:pPr>
        <w:spacing w:before="184" w:line="205" w:lineRule="auto"/>
        <w:ind w:left="1192" w:right="1237" w:firstLine="4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年度省前沿技术研发计划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（卫生健康）项目</w:t>
      </w:r>
      <w:bookmarkStart w:id="0" w:name="_GoBack"/>
      <w:r>
        <w:rPr>
          <w:rFonts w:ascii="微软雅黑" w:hAnsi="微软雅黑" w:eastAsia="微软雅黑" w:cs="微软雅黑"/>
          <w:spacing w:val="11"/>
          <w:sz w:val="43"/>
          <w:szCs w:val="43"/>
        </w:rPr>
        <w:t>绩效目标申报表</w:t>
      </w:r>
      <w:bookmarkEnd w:id="0"/>
    </w:p>
    <w:p w14:paraId="33875997">
      <w:pPr>
        <w:spacing w:before="141"/>
      </w:pPr>
    </w:p>
    <w:tbl>
      <w:tblPr>
        <w:tblStyle w:val="4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047"/>
        <w:gridCol w:w="1590"/>
        <w:gridCol w:w="1292"/>
        <w:gridCol w:w="2107"/>
        <w:gridCol w:w="2219"/>
      </w:tblGrid>
      <w:tr w14:paraId="16E1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35" w:type="dxa"/>
            <w:gridSpan w:val="2"/>
            <w:vAlign w:val="top"/>
          </w:tcPr>
          <w:p w14:paraId="4429439C">
            <w:pPr>
              <w:spacing w:before="167"/>
              <w:ind w:left="4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目名称</w:t>
            </w:r>
          </w:p>
        </w:tc>
        <w:tc>
          <w:tcPr>
            <w:tcW w:w="7208" w:type="dxa"/>
            <w:gridSpan w:val="4"/>
            <w:vAlign w:val="top"/>
          </w:tcPr>
          <w:p w14:paraId="4EAAEC2C">
            <w:pPr>
              <w:pStyle w:val="5"/>
            </w:pPr>
          </w:p>
        </w:tc>
      </w:tr>
      <w:tr w14:paraId="1EE8E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5" w:type="dxa"/>
            <w:gridSpan w:val="2"/>
            <w:vAlign w:val="top"/>
          </w:tcPr>
          <w:p w14:paraId="575C2D00">
            <w:pPr>
              <w:spacing w:before="163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项目承担单位</w:t>
            </w:r>
          </w:p>
        </w:tc>
        <w:tc>
          <w:tcPr>
            <w:tcW w:w="2882" w:type="dxa"/>
            <w:gridSpan w:val="2"/>
            <w:vAlign w:val="top"/>
          </w:tcPr>
          <w:p w14:paraId="2EF587D0">
            <w:pPr>
              <w:pStyle w:val="5"/>
            </w:pPr>
          </w:p>
        </w:tc>
        <w:tc>
          <w:tcPr>
            <w:tcW w:w="2107" w:type="dxa"/>
            <w:vAlign w:val="top"/>
          </w:tcPr>
          <w:p w14:paraId="3A8DBDF4">
            <w:pPr>
              <w:spacing w:before="164"/>
              <w:ind w:left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项目主管部门</w:t>
            </w:r>
          </w:p>
        </w:tc>
        <w:tc>
          <w:tcPr>
            <w:tcW w:w="2219" w:type="dxa"/>
            <w:vAlign w:val="top"/>
          </w:tcPr>
          <w:p w14:paraId="5C6BE480">
            <w:pPr>
              <w:pStyle w:val="5"/>
            </w:pPr>
          </w:p>
        </w:tc>
      </w:tr>
      <w:tr w14:paraId="4ECBF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35" w:type="dxa"/>
            <w:gridSpan w:val="2"/>
            <w:vAlign w:val="top"/>
          </w:tcPr>
          <w:p w14:paraId="2C0647BB">
            <w:pPr>
              <w:spacing w:before="163" w:line="239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项目合作单位</w:t>
            </w:r>
          </w:p>
        </w:tc>
        <w:tc>
          <w:tcPr>
            <w:tcW w:w="2882" w:type="dxa"/>
            <w:gridSpan w:val="2"/>
            <w:vAlign w:val="top"/>
          </w:tcPr>
          <w:p w14:paraId="5DDEE3CA">
            <w:pPr>
              <w:pStyle w:val="5"/>
            </w:pPr>
          </w:p>
        </w:tc>
        <w:tc>
          <w:tcPr>
            <w:tcW w:w="2107" w:type="dxa"/>
            <w:vAlign w:val="top"/>
          </w:tcPr>
          <w:p w14:paraId="3803D008">
            <w:pPr>
              <w:spacing w:before="163" w:line="242" w:lineRule="auto"/>
              <w:ind w:left="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2219" w:type="dxa"/>
            <w:vAlign w:val="top"/>
          </w:tcPr>
          <w:p w14:paraId="127EE534">
            <w:pPr>
              <w:pStyle w:val="5"/>
            </w:pPr>
          </w:p>
        </w:tc>
      </w:tr>
      <w:tr w14:paraId="312FD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0A73ACCC">
            <w:pPr>
              <w:pStyle w:val="5"/>
              <w:spacing w:line="270" w:lineRule="auto"/>
            </w:pPr>
          </w:p>
          <w:p w14:paraId="46E53B60">
            <w:pPr>
              <w:pStyle w:val="5"/>
              <w:spacing w:line="271" w:lineRule="auto"/>
            </w:pPr>
          </w:p>
          <w:p w14:paraId="25BCF2F7">
            <w:pPr>
              <w:pStyle w:val="5"/>
              <w:spacing w:line="271" w:lineRule="auto"/>
            </w:pPr>
          </w:p>
          <w:p w14:paraId="556342F0">
            <w:pPr>
              <w:pStyle w:val="5"/>
              <w:spacing w:line="271" w:lineRule="auto"/>
            </w:pPr>
          </w:p>
          <w:p w14:paraId="0D6E2E86">
            <w:pPr>
              <w:pStyle w:val="5"/>
              <w:spacing w:line="271" w:lineRule="auto"/>
            </w:pPr>
          </w:p>
          <w:p w14:paraId="2F068BFC">
            <w:pPr>
              <w:pStyle w:val="5"/>
              <w:spacing w:line="271" w:lineRule="auto"/>
            </w:pPr>
          </w:p>
          <w:p w14:paraId="16B6AFED">
            <w:pPr>
              <w:pStyle w:val="5"/>
              <w:spacing w:line="271" w:lineRule="auto"/>
            </w:pPr>
          </w:p>
          <w:p w14:paraId="7480993D">
            <w:pPr>
              <w:spacing w:before="78" w:line="269" w:lineRule="auto"/>
              <w:ind w:left="165" w:right="15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项目共性绩效指标</w:t>
            </w:r>
          </w:p>
        </w:tc>
        <w:tc>
          <w:tcPr>
            <w:tcW w:w="1047" w:type="dxa"/>
            <w:vAlign w:val="top"/>
          </w:tcPr>
          <w:p w14:paraId="16079290">
            <w:pPr>
              <w:spacing w:before="65" w:line="242" w:lineRule="auto"/>
              <w:ind w:left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一级</w:t>
            </w:r>
          </w:p>
          <w:p w14:paraId="6F026D16">
            <w:pPr>
              <w:spacing w:before="32" w:line="241" w:lineRule="auto"/>
              <w:ind w:left="2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0" w:type="dxa"/>
            <w:vAlign w:val="top"/>
          </w:tcPr>
          <w:p w14:paraId="0757F038">
            <w:pPr>
              <w:spacing w:before="238" w:line="241" w:lineRule="auto"/>
              <w:ind w:left="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3399" w:type="dxa"/>
            <w:gridSpan w:val="2"/>
            <w:vAlign w:val="top"/>
          </w:tcPr>
          <w:p w14:paraId="4653D128">
            <w:pPr>
              <w:spacing w:before="238" w:line="241" w:lineRule="auto"/>
              <w:ind w:left="1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三级指标</w:t>
            </w:r>
          </w:p>
        </w:tc>
        <w:tc>
          <w:tcPr>
            <w:tcW w:w="2219" w:type="dxa"/>
            <w:vAlign w:val="top"/>
          </w:tcPr>
          <w:p w14:paraId="0065EA4E">
            <w:pPr>
              <w:spacing w:before="66" w:line="260" w:lineRule="auto"/>
              <w:ind w:left="399" w:right="146" w:hanging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项目实施期内预期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达到的指标值</w:t>
            </w:r>
          </w:p>
        </w:tc>
      </w:tr>
      <w:tr w14:paraId="0007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1FC357FC">
            <w:pPr>
              <w:pStyle w:val="5"/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0F66C318">
            <w:pPr>
              <w:pStyle w:val="5"/>
              <w:spacing w:line="253" w:lineRule="auto"/>
            </w:pPr>
          </w:p>
          <w:p w14:paraId="29A343F8">
            <w:pPr>
              <w:pStyle w:val="5"/>
              <w:spacing w:line="253" w:lineRule="auto"/>
            </w:pPr>
          </w:p>
          <w:p w14:paraId="6595CC62">
            <w:pPr>
              <w:pStyle w:val="5"/>
              <w:spacing w:line="253" w:lineRule="auto"/>
            </w:pPr>
          </w:p>
          <w:p w14:paraId="01D3DD5B">
            <w:pPr>
              <w:pStyle w:val="5"/>
              <w:spacing w:line="254" w:lineRule="auto"/>
            </w:pPr>
          </w:p>
          <w:p w14:paraId="340F69F8">
            <w:pPr>
              <w:pStyle w:val="5"/>
              <w:spacing w:line="254" w:lineRule="auto"/>
            </w:pPr>
          </w:p>
          <w:p w14:paraId="30E35B2C">
            <w:pPr>
              <w:spacing w:before="78" w:line="269" w:lineRule="auto"/>
              <w:ind w:left="294" w:righ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产出指标</w:t>
            </w: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246529C7">
            <w:pPr>
              <w:pStyle w:val="5"/>
              <w:spacing w:line="285" w:lineRule="auto"/>
            </w:pPr>
          </w:p>
          <w:p w14:paraId="7EF0A6D7">
            <w:pPr>
              <w:pStyle w:val="5"/>
              <w:spacing w:line="285" w:lineRule="auto"/>
            </w:pPr>
          </w:p>
          <w:p w14:paraId="3961E5FE">
            <w:pPr>
              <w:pStyle w:val="5"/>
              <w:spacing w:line="285" w:lineRule="auto"/>
            </w:pPr>
          </w:p>
          <w:p w14:paraId="7C238851">
            <w:pPr>
              <w:pStyle w:val="5"/>
              <w:spacing w:line="285" w:lineRule="auto"/>
            </w:pPr>
          </w:p>
          <w:p w14:paraId="1F2CFDC8">
            <w:pPr>
              <w:spacing w:before="78" w:line="241" w:lineRule="auto"/>
              <w:ind w:left="3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数量指标</w:t>
            </w:r>
          </w:p>
        </w:tc>
        <w:tc>
          <w:tcPr>
            <w:tcW w:w="3399" w:type="dxa"/>
            <w:gridSpan w:val="2"/>
            <w:vAlign w:val="top"/>
          </w:tcPr>
          <w:p w14:paraId="1C92E677">
            <w:pPr>
              <w:spacing w:before="165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实现前沿技术突破（个）</w:t>
            </w:r>
          </w:p>
        </w:tc>
        <w:tc>
          <w:tcPr>
            <w:tcW w:w="2219" w:type="dxa"/>
            <w:vAlign w:val="top"/>
          </w:tcPr>
          <w:p w14:paraId="746E8689">
            <w:pPr>
              <w:pStyle w:val="5"/>
            </w:pPr>
          </w:p>
        </w:tc>
      </w:tr>
      <w:tr w14:paraId="4AA2B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10CC6D24">
            <w:pPr>
              <w:pStyle w:val="5"/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5DD3FD96">
            <w:pPr>
              <w:pStyle w:val="5"/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01BEBD0A">
            <w:pPr>
              <w:pStyle w:val="5"/>
            </w:pPr>
          </w:p>
        </w:tc>
        <w:tc>
          <w:tcPr>
            <w:tcW w:w="3399" w:type="dxa"/>
            <w:gridSpan w:val="2"/>
            <w:vAlign w:val="top"/>
          </w:tcPr>
          <w:p w14:paraId="6CB3DB81">
            <w:pPr>
              <w:spacing w:before="63" w:line="261" w:lineRule="auto"/>
              <w:ind w:left="132" w:right="101" w:hanging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研发形成新产品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新设备</w:t>
            </w:r>
            <w:r>
              <w:rPr>
                <w:rFonts w:ascii="Times New Roman" w:hAnsi="Times New Roman" w:eastAsia="Times New Roman" w:cs="Times New Roman"/>
                <w:spacing w:val="1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新工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新材料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新品种等（个）</w:t>
            </w:r>
          </w:p>
        </w:tc>
        <w:tc>
          <w:tcPr>
            <w:tcW w:w="2219" w:type="dxa"/>
            <w:vAlign w:val="top"/>
          </w:tcPr>
          <w:p w14:paraId="0C68C2D7">
            <w:pPr>
              <w:pStyle w:val="5"/>
            </w:pPr>
          </w:p>
        </w:tc>
      </w:tr>
      <w:tr w14:paraId="420BE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0769E82A">
            <w:pPr>
              <w:pStyle w:val="5"/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65E58C2">
            <w:pPr>
              <w:pStyle w:val="5"/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768BE5F9">
            <w:pPr>
              <w:pStyle w:val="5"/>
            </w:pPr>
          </w:p>
        </w:tc>
        <w:tc>
          <w:tcPr>
            <w:tcW w:w="3399" w:type="dxa"/>
            <w:gridSpan w:val="2"/>
            <w:vAlign w:val="top"/>
          </w:tcPr>
          <w:p w14:paraId="767E7883">
            <w:pPr>
              <w:spacing w:before="166" w:line="24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新增授权知识产权（个）</w:t>
            </w:r>
          </w:p>
        </w:tc>
        <w:tc>
          <w:tcPr>
            <w:tcW w:w="2219" w:type="dxa"/>
            <w:vAlign w:val="top"/>
          </w:tcPr>
          <w:p w14:paraId="4AFDF5C3">
            <w:pPr>
              <w:pStyle w:val="5"/>
            </w:pPr>
          </w:p>
        </w:tc>
      </w:tr>
      <w:tr w14:paraId="26328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1996913E">
            <w:pPr>
              <w:pStyle w:val="5"/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4446276E">
            <w:pPr>
              <w:pStyle w:val="5"/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top"/>
          </w:tcPr>
          <w:p w14:paraId="4BAD21FC">
            <w:pPr>
              <w:pStyle w:val="5"/>
            </w:pPr>
          </w:p>
        </w:tc>
        <w:tc>
          <w:tcPr>
            <w:tcW w:w="3399" w:type="dxa"/>
            <w:gridSpan w:val="2"/>
            <w:vAlign w:val="top"/>
          </w:tcPr>
          <w:p w14:paraId="328036B8">
            <w:pPr>
              <w:spacing w:before="66" w:line="260" w:lineRule="auto"/>
              <w:ind w:left="115" w:right="104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制定国家、行业、地方或企业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标准数（个）</w:t>
            </w:r>
          </w:p>
        </w:tc>
        <w:tc>
          <w:tcPr>
            <w:tcW w:w="2219" w:type="dxa"/>
            <w:vAlign w:val="top"/>
          </w:tcPr>
          <w:p w14:paraId="7699FD96">
            <w:pPr>
              <w:pStyle w:val="5"/>
            </w:pPr>
          </w:p>
        </w:tc>
      </w:tr>
      <w:tr w14:paraId="5BAB9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51480D9C">
            <w:pPr>
              <w:pStyle w:val="5"/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626EAF14">
            <w:pPr>
              <w:pStyle w:val="5"/>
            </w:pPr>
          </w:p>
        </w:tc>
        <w:tc>
          <w:tcPr>
            <w:tcW w:w="1590" w:type="dxa"/>
            <w:vAlign w:val="top"/>
          </w:tcPr>
          <w:p w14:paraId="7C528C61">
            <w:pPr>
              <w:spacing w:before="166" w:line="241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质量指标</w:t>
            </w:r>
          </w:p>
        </w:tc>
        <w:tc>
          <w:tcPr>
            <w:tcW w:w="3399" w:type="dxa"/>
            <w:gridSpan w:val="2"/>
            <w:vAlign w:val="top"/>
          </w:tcPr>
          <w:p w14:paraId="0D769D65">
            <w:pPr>
              <w:spacing w:before="166" w:line="241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考核指标按期完成率（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2219" w:type="dxa"/>
            <w:vAlign w:val="top"/>
          </w:tcPr>
          <w:p w14:paraId="1A4A3FDB">
            <w:pPr>
              <w:pStyle w:val="5"/>
            </w:pPr>
          </w:p>
        </w:tc>
      </w:tr>
      <w:tr w14:paraId="2790B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1D21F0B0">
            <w:pPr>
              <w:pStyle w:val="5"/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06B3CB55">
            <w:pPr>
              <w:spacing w:before="293" w:line="269" w:lineRule="auto"/>
              <w:ind w:left="294" w:right="282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效益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590" w:type="dxa"/>
            <w:vAlign w:val="top"/>
          </w:tcPr>
          <w:p w14:paraId="096A6466">
            <w:pPr>
              <w:spacing w:before="166"/>
              <w:ind w:left="3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经济效益</w:t>
            </w:r>
          </w:p>
        </w:tc>
        <w:tc>
          <w:tcPr>
            <w:tcW w:w="3399" w:type="dxa"/>
            <w:gridSpan w:val="2"/>
            <w:vAlign w:val="top"/>
          </w:tcPr>
          <w:p w14:paraId="77FDB5EB">
            <w:pPr>
              <w:spacing w:before="166" w:line="239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带动社会资本投入（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万元）</w:t>
            </w:r>
          </w:p>
        </w:tc>
        <w:tc>
          <w:tcPr>
            <w:tcW w:w="2219" w:type="dxa"/>
            <w:vAlign w:val="top"/>
          </w:tcPr>
          <w:p w14:paraId="3E83065D">
            <w:pPr>
              <w:pStyle w:val="5"/>
            </w:pPr>
          </w:p>
        </w:tc>
      </w:tr>
      <w:tr w14:paraId="0E8F1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7E7A7F01">
            <w:pPr>
              <w:pStyle w:val="5"/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44D3CA39">
            <w:pPr>
              <w:pStyle w:val="5"/>
            </w:pPr>
          </w:p>
        </w:tc>
        <w:tc>
          <w:tcPr>
            <w:tcW w:w="1590" w:type="dxa"/>
            <w:vAlign w:val="top"/>
          </w:tcPr>
          <w:p w14:paraId="2ADB4855">
            <w:pPr>
              <w:spacing w:before="166" w:line="242" w:lineRule="auto"/>
              <w:ind w:left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社会效益</w:t>
            </w:r>
          </w:p>
        </w:tc>
        <w:tc>
          <w:tcPr>
            <w:tcW w:w="3399" w:type="dxa"/>
            <w:gridSpan w:val="2"/>
            <w:vAlign w:val="top"/>
          </w:tcPr>
          <w:p w14:paraId="7D1F7F25">
            <w:pPr>
              <w:spacing w:before="166" w:line="24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形成示范应用场景（个）</w:t>
            </w:r>
          </w:p>
        </w:tc>
        <w:tc>
          <w:tcPr>
            <w:tcW w:w="2219" w:type="dxa"/>
            <w:vAlign w:val="top"/>
          </w:tcPr>
          <w:p w14:paraId="1DAF7428">
            <w:pPr>
              <w:pStyle w:val="5"/>
            </w:pPr>
          </w:p>
        </w:tc>
      </w:tr>
      <w:tr w14:paraId="6CF45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restart"/>
            <w:tcBorders>
              <w:bottom w:val="nil"/>
            </w:tcBorders>
            <w:vAlign w:val="top"/>
          </w:tcPr>
          <w:p w14:paraId="2659A228">
            <w:pPr>
              <w:pStyle w:val="5"/>
              <w:spacing w:line="273" w:lineRule="auto"/>
            </w:pPr>
          </w:p>
          <w:p w14:paraId="51DFA176">
            <w:pPr>
              <w:pStyle w:val="5"/>
              <w:spacing w:line="273" w:lineRule="auto"/>
            </w:pPr>
          </w:p>
          <w:p w14:paraId="533AFA46">
            <w:pPr>
              <w:pStyle w:val="5"/>
              <w:spacing w:line="273" w:lineRule="auto"/>
            </w:pPr>
          </w:p>
          <w:p w14:paraId="16BE14E8">
            <w:pPr>
              <w:spacing w:before="78" w:line="269" w:lineRule="auto"/>
              <w:ind w:left="164" w:right="15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个性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47" w:type="dxa"/>
            <w:vAlign w:val="top"/>
          </w:tcPr>
          <w:p w14:paraId="1378B48A">
            <w:pPr>
              <w:pStyle w:val="5"/>
            </w:pPr>
          </w:p>
        </w:tc>
        <w:tc>
          <w:tcPr>
            <w:tcW w:w="1590" w:type="dxa"/>
            <w:vAlign w:val="top"/>
          </w:tcPr>
          <w:p w14:paraId="6F94450E">
            <w:pPr>
              <w:pStyle w:val="5"/>
            </w:pPr>
          </w:p>
        </w:tc>
        <w:tc>
          <w:tcPr>
            <w:tcW w:w="3399" w:type="dxa"/>
            <w:gridSpan w:val="2"/>
            <w:vAlign w:val="top"/>
          </w:tcPr>
          <w:p w14:paraId="70F5B6C3">
            <w:pPr>
              <w:pStyle w:val="5"/>
            </w:pPr>
          </w:p>
        </w:tc>
        <w:tc>
          <w:tcPr>
            <w:tcW w:w="2219" w:type="dxa"/>
            <w:vAlign w:val="top"/>
          </w:tcPr>
          <w:p w14:paraId="414B1113">
            <w:pPr>
              <w:pStyle w:val="5"/>
            </w:pPr>
          </w:p>
        </w:tc>
      </w:tr>
      <w:tr w14:paraId="56377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1615A94C">
            <w:pPr>
              <w:pStyle w:val="5"/>
            </w:pPr>
          </w:p>
        </w:tc>
        <w:tc>
          <w:tcPr>
            <w:tcW w:w="1047" w:type="dxa"/>
            <w:vAlign w:val="top"/>
          </w:tcPr>
          <w:p w14:paraId="4D0336CA">
            <w:pPr>
              <w:pStyle w:val="5"/>
            </w:pPr>
          </w:p>
        </w:tc>
        <w:tc>
          <w:tcPr>
            <w:tcW w:w="1590" w:type="dxa"/>
            <w:vAlign w:val="top"/>
          </w:tcPr>
          <w:p w14:paraId="56D3461E">
            <w:pPr>
              <w:pStyle w:val="5"/>
            </w:pPr>
          </w:p>
        </w:tc>
        <w:tc>
          <w:tcPr>
            <w:tcW w:w="3399" w:type="dxa"/>
            <w:gridSpan w:val="2"/>
            <w:vAlign w:val="top"/>
          </w:tcPr>
          <w:p w14:paraId="35913C1E">
            <w:pPr>
              <w:pStyle w:val="5"/>
            </w:pPr>
          </w:p>
        </w:tc>
        <w:tc>
          <w:tcPr>
            <w:tcW w:w="2219" w:type="dxa"/>
            <w:vAlign w:val="top"/>
          </w:tcPr>
          <w:p w14:paraId="44A67607">
            <w:pPr>
              <w:pStyle w:val="5"/>
            </w:pPr>
          </w:p>
        </w:tc>
      </w:tr>
      <w:tr w14:paraId="7E9C9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8" w:type="dxa"/>
            <w:vMerge w:val="continue"/>
            <w:tcBorders>
              <w:top w:val="nil"/>
              <w:bottom w:val="nil"/>
            </w:tcBorders>
            <w:vAlign w:val="top"/>
          </w:tcPr>
          <w:p w14:paraId="269375D9">
            <w:pPr>
              <w:pStyle w:val="5"/>
            </w:pPr>
          </w:p>
        </w:tc>
        <w:tc>
          <w:tcPr>
            <w:tcW w:w="1047" w:type="dxa"/>
            <w:vAlign w:val="top"/>
          </w:tcPr>
          <w:p w14:paraId="7D7F933C">
            <w:pPr>
              <w:pStyle w:val="5"/>
            </w:pPr>
          </w:p>
        </w:tc>
        <w:tc>
          <w:tcPr>
            <w:tcW w:w="1590" w:type="dxa"/>
            <w:vAlign w:val="top"/>
          </w:tcPr>
          <w:p w14:paraId="1907B32F">
            <w:pPr>
              <w:pStyle w:val="5"/>
            </w:pPr>
          </w:p>
        </w:tc>
        <w:tc>
          <w:tcPr>
            <w:tcW w:w="3399" w:type="dxa"/>
            <w:gridSpan w:val="2"/>
            <w:vAlign w:val="top"/>
          </w:tcPr>
          <w:p w14:paraId="00349CF2">
            <w:pPr>
              <w:pStyle w:val="5"/>
            </w:pPr>
          </w:p>
        </w:tc>
        <w:tc>
          <w:tcPr>
            <w:tcW w:w="2219" w:type="dxa"/>
            <w:vAlign w:val="top"/>
          </w:tcPr>
          <w:p w14:paraId="7662708A">
            <w:pPr>
              <w:pStyle w:val="5"/>
            </w:pPr>
          </w:p>
        </w:tc>
      </w:tr>
      <w:tr w14:paraId="6CBB6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88" w:type="dxa"/>
            <w:vMerge w:val="continue"/>
            <w:tcBorders>
              <w:top w:val="nil"/>
            </w:tcBorders>
            <w:vAlign w:val="top"/>
          </w:tcPr>
          <w:p w14:paraId="10A266C6">
            <w:pPr>
              <w:pStyle w:val="5"/>
            </w:pPr>
          </w:p>
        </w:tc>
        <w:tc>
          <w:tcPr>
            <w:tcW w:w="1047" w:type="dxa"/>
            <w:vAlign w:val="top"/>
          </w:tcPr>
          <w:p w14:paraId="21C4891C">
            <w:pPr>
              <w:pStyle w:val="5"/>
            </w:pPr>
          </w:p>
        </w:tc>
        <w:tc>
          <w:tcPr>
            <w:tcW w:w="1590" w:type="dxa"/>
            <w:vAlign w:val="top"/>
          </w:tcPr>
          <w:p w14:paraId="2614EEC5">
            <w:pPr>
              <w:pStyle w:val="5"/>
            </w:pPr>
          </w:p>
        </w:tc>
        <w:tc>
          <w:tcPr>
            <w:tcW w:w="3399" w:type="dxa"/>
            <w:gridSpan w:val="2"/>
            <w:vAlign w:val="top"/>
          </w:tcPr>
          <w:p w14:paraId="74BB6FC6">
            <w:pPr>
              <w:pStyle w:val="5"/>
            </w:pPr>
          </w:p>
        </w:tc>
        <w:tc>
          <w:tcPr>
            <w:tcW w:w="2219" w:type="dxa"/>
            <w:vAlign w:val="top"/>
          </w:tcPr>
          <w:p w14:paraId="09E4E4B4">
            <w:pPr>
              <w:pStyle w:val="5"/>
            </w:pPr>
          </w:p>
        </w:tc>
      </w:tr>
    </w:tbl>
    <w:p w14:paraId="7F09A89D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29" w:bottom="1772" w:left="1428" w:header="0" w:footer="14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ECB7">
    <w:pPr>
      <w:spacing w:line="174" w:lineRule="auto"/>
      <w:ind w:left="42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6"/>
        <w:sz w:val="28"/>
        <w:szCs w:val="28"/>
      </w:rPr>
      <w:t>—</w:t>
    </w:r>
    <w:r>
      <w:rPr>
        <w:rFonts w:ascii="仿宋" w:hAnsi="仿宋" w:eastAsia="仿宋" w:cs="仿宋"/>
        <w:spacing w:val="3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18  </w:t>
    </w:r>
    <w:r>
      <w:rPr>
        <w:rFonts w:ascii="仿宋" w:hAnsi="仿宋" w:eastAsia="仿宋" w:cs="仿宋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AA0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228</Characters>
  <TotalTime>0</TotalTime>
  <ScaleCrop>false</ScaleCrop>
  <LinksUpToDate>false</LinksUpToDate>
  <CharactersWithSpaces>232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2026-05-15T14:00:50Z</dcterms:created>
  <dc:creator>jiawe</dc:creator>
  <cp:lastModifiedBy>文林</cp:lastModifiedBy>
  <dcterms:modified xsi:type="dcterms:W3CDTF">2026-05-15T14:01:40Z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2026-05-15T22:00:48Z</vt:filetime>
  </property>
  <property fmtid="{D5CDD505-2E9C-101B-9397-08002B2CF9AE}" pid="4" name="KSOProductBuildVer">
    <vt:lpwstr>2052-12.1.0.25865</vt:lpwstr>
  </property>
  <property fmtid="{D5CDD505-2E9C-101B-9397-08002B2CF9AE}" pid="5" name="ICV">
    <vt:lpwstr>645B626E809D47B298BB89A8DB0389A5_13</vt:lpwstr>
  </property>
</Properties>
</file>