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147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07"/>
        <w:gridCol w:w="3073"/>
        <w:gridCol w:w="2340"/>
        <w:gridCol w:w="16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1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36"/>
                <w:szCs w:val="36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化学与材料科学学院月安全大检查情况汇总表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序号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被检查实验室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现场情况或</w:t>
            </w:r>
            <w:r>
              <w:rPr>
                <w:rStyle w:val="5"/>
                <w:lang w:val="en-US" w:eastAsia="zh-CN" w:bidi="ar"/>
              </w:rPr>
              <w:t>存在问题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对应条款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>整改期限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20#534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12月份废液倾倒未及时记录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（2）8.6.2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20#518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1.空调坏</w:t>
            </w:r>
            <w:r>
              <w:rPr>
                <w:rStyle w:val="6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未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维修；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值日记录本记录不及时；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3.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钢瓶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未逐个单独双重上下固定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（1）7.1.1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（2）5.2.3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（3）8.5.2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七天整改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20#511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钢瓶两个绑在一起，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aps w:val="0"/>
                <w:color w:val="333333"/>
                <w:spacing w:val="0"/>
                <w:kern w:val="2"/>
                <w:sz w:val="24"/>
                <w:szCs w:val="24"/>
                <w:shd w:val="clear" w:fill="FFFFFF"/>
                <w:lang w:val="en-US" w:eastAsia="zh-CN" w:bidi="ar-SA"/>
              </w:rPr>
              <w:t>未逐个单独双重上下固定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七天整改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20#516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1.危废投放登记本记录详细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509270</wp:posOffset>
                      </wp:positionH>
                      <wp:positionV relativeFrom="paragraph">
                        <wp:posOffset>41275</wp:posOffset>
                      </wp:positionV>
                      <wp:extent cx="342265" cy="287020"/>
                      <wp:effectExtent l="6350" t="6350" r="13335" b="11430"/>
                      <wp:wrapNone/>
                      <wp:docPr id="3" name="笑脸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0.1pt;margin-top:3.25pt;height:22.6pt;width:26.95pt;z-index:251660288;v-text-anchor:middle;mso-width-relative:page;mso-height-relative:page;" fillcolor="#FFFF00" filled="t" stroked="t" coordsize="21600,21600" o:gfxdata="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o9sb1tUAAAAHAQAADwAAAAAA&#10;AAABACAAAAAiAAAAZHJzL2Rvd25yZXYueG1sUEsBAhQAFAAAAAgAh07iQNB4V3uIAgAAGgUAAA4A&#10;AAAAAAAAAQAgAAAAJAEAAGRycy9lMm9Eb2MueG1sUEsFBgAAAAAGAAYAWQEAAB4GAAAAAA=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20#509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1.危废投放登记本记录较好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499110</wp:posOffset>
                      </wp:positionH>
                      <wp:positionV relativeFrom="paragraph">
                        <wp:posOffset>92710</wp:posOffset>
                      </wp:positionV>
                      <wp:extent cx="342265" cy="287020"/>
                      <wp:effectExtent l="6350" t="6350" r="13335" b="11430"/>
                      <wp:wrapNone/>
                      <wp:docPr id="4" name="笑脸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9.3pt;margin-top:7.3pt;height:22.6pt;width:26.95pt;z-index:251661312;v-text-anchor:middle;mso-width-relative:page;mso-height-relative:page;" fillcolor="#FFFF00" filled="t" stroked="t" coordsize="21600,21600" o:gfxdata="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KIw0kHXAAAACAEAAA8AAAAA&#10;AAAAAQAgAAAAIgAAAGRycy9kb3ducmV2LnhtbFBLAQIUABQAAAAIAIdO4kDI3qw7hwIAABoFAAAO&#10;AAAAAAAAAAEAIAAAACYBAABkcnMvZTJvRG9jLnhtbFBLBQYAAAAABgAGAFkBAAAfBgAAAAA=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20#510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1.每日安全巡查工作不到位或巡查台账未及时记录；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20#464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1.每日安全巡查工作不到位或巡查台账未及时记录；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2.灭火器放置区被杂物遮挡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</w:t>
            </w:r>
            <w:r>
              <w:rPr>
                <w:rStyle w:val="7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6.1.1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20#423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危废投放登记本记录较好；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3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抽查易制毒试剂乙醚账实相符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498475</wp:posOffset>
                      </wp:positionH>
                      <wp:positionV relativeFrom="paragraph">
                        <wp:posOffset>215265</wp:posOffset>
                      </wp:positionV>
                      <wp:extent cx="342265" cy="287020"/>
                      <wp:effectExtent l="6350" t="6350" r="13335" b="11430"/>
                      <wp:wrapNone/>
                      <wp:docPr id="2" name="笑脸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39.25pt;margin-top:16.95pt;height:22.6pt;width:26.95pt;z-index:251659264;v-text-anchor:middle;mso-width-relative:page;mso-height-relative:page;" fillcolor="#FFFF00" filled="t" stroked="t" coordsize="21600,21600" o:gfxdata="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0#316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1.抽查易制毒试剂氯仿账实相符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530225</wp:posOffset>
                      </wp:positionH>
                      <wp:positionV relativeFrom="paragraph">
                        <wp:posOffset>51435</wp:posOffset>
                      </wp:positionV>
                      <wp:extent cx="342265" cy="287020"/>
                      <wp:effectExtent l="6350" t="6350" r="13335" b="11430"/>
                      <wp:wrapNone/>
                      <wp:docPr id="5" name="笑脸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2265" cy="287020"/>
                              </a:xfrm>
                              <a:prstGeom prst="smileyFace">
                                <a:avLst/>
                              </a:prstGeom>
                              <a:solidFill>
                                <a:srgbClr val="FFFF00"/>
                              </a:solidFill>
                            </wps:spPr>
                            <wps:style>
                              <a:lnRef idx="2">
                                <a:schemeClr val="accent4">
                                  <a:shade val="50000"/>
                                </a:schemeClr>
                              </a:lnRef>
                              <a:fillRef idx="1">
                                <a:schemeClr val="accent4"/>
                              </a:fillRef>
                              <a:effectRef idx="0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96" type="#_x0000_t96" style="position:absolute;left:0pt;margin-left:41.75pt;margin-top:4.05pt;height:22.6pt;width:26.95pt;z-index:251662336;v-text-anchor:middle;mso-width-relative:page;mso-height-relative:page;" fillcolor="#FFFF00" filled="t" stroked="t" coordsize="21600,21600" o:gfxdata="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DB0ujY1QAAAAcBAAAPAAAAAAAA&#10;AAEAIAAAACIAAABkcnMvZG93bnJldi54bWxQSwECFAAUAAAACACHTuJAlovEqocCAAAaBQAADgAA&#10;AAAAAAABACAAAAAkAQAAZHJzL2Uyb0RvYy54bWxQSwUGAAAAAAYABgBZAQAAHQYAAAAA&#10;" adj="17520">
                      <v:fill on="t" focussize="0,0"/>
                      <v:stroke weight="1pt" color="#BC8C00 [3207]" miterlimit="8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20#307-309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Chars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实验区与学习区卫区分不明显，卫生脏乱差、零食满桌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，无人开暖风机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（谷莹秋）；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4"/>
              </w:numPr>
              <w:suppressLineNumbers w:val="0"/>
              <w:ind w:leftChars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每日安全巡查工作不到位或巡查台账未及时记录（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谷莹秋、神领弟、黄鹏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）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（1）5.2.1，5.2.2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（2）4.2.3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20#368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钢瓶更换记录未记；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5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钢瓶未逐个单独双重上下固定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（1）8.5.1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（2）8.5.2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七天整改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20#164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生活垃圾、实验垃圾乱放混放、区分不清；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6"/>
              </w:numPr>
              <w:suppressLineNumbers w:val="0"/>
              <w:jc w:val="left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（1）8.6.2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（2）4.2.3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20#162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1.每日安全巡查工作不到位或巡查台账未及时记录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20#104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钢瓶未逐个单独双重上下固定（刘飒）；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7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（1）8.5.2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七天整改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20#105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1.每日安全巡查工作不到位或巡查台账未及时记录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20#106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1.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消防沙内倒水、板结无法用于灭火（实验室进行电池实验）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（1）6.1.1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20#108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8"/>
              </w:numPr>
              <w:suppressLineNumbers w:val="0"/>
              <w:ind w:leftChars="0"/>
              <w:jc w:val="left"/>
              <w:textAlignment w:val="center"/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实验室无人门开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（1）4.2.3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（2）7.3.2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20#112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危废投放登记本记录不及时；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每日安全巡查工作不到位或巡查台账未及时记录</w:t>
            </w:r>
            <w:r>
              <w:rPr>
                <w:rStyle w:val="5"/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9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易制毒、易制爆、普通试剂放在一个柜子里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。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（1）8.6.2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（2）</w:t>
            </w:r>
            <w:r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  <w:t>4.2.3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（3）8.4.3，8.4.4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eastAsia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七天整改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19#走廊</w:t>
            </w:r>
          </w:p>
        </w:tc>
        <w:tc>
          <w:tcPr>
            <w:tcW w:w="3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numId w:val="0"/>
              </w:numPr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1.应急喷淋装置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未及时排查并记录</w:t>
            </w:r>
          </w:p>
        </w:tc>
        <w:tc>
          <w:tcPr>
            <w:tcW w:w="2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  <w:t>（1）6.2.3</w:t>
            </w:r>
          </w:p>
        </w:tc>
        <w:tc>
          <w:tcPr>
            <w:tcW w:w="1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5"/>
                <w:rFonts w:hint="eastAsia"/>
                <w:b w:val="0"/>
                <w:bCs w:val="0"/>
                <w:lang w:val="en-US" w:eastAsia="zh-CN" w:bidi="ar"/>
              </w:rPr>
              <w:t>三天整改</w:t>
            </w:r>
          </w:p>
        </w:tc>
      </w:tr>
    </w:tbl>
    <w:p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14675AC"/>
    <w:multiLevelType w:val="singleLevel"/>
    <w:tmpl w:val="814675A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A0CBE140"/>
    <w:multiLevelType w:val="multilevel"/>
    <w:tmpl w:val="A0CBE14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  <w:lvl w:ilvl="1" w:tentative="0">
      <w:start w:val="1"/>
      <w:numFmt w:val="decimal"/>
      <w:lvlText w:val="%1.%2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lvlText w:val="%1.%2.%3.%4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lvlText w:val="%1.%2.%3.%4.%5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lvlText w:val="%1.%2.%3.%4.%5.%6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lvlText w:val="%1.%2.%3.%4.%5.%6.%7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lvlText w:val="%1.%2.%3.%4.%5.%6.%7.%8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lvlText w:val="%1.%2.%3.%4.%5.%6.%7.%8.%9."/>
      <w:lvlJc w:val="left"/>
      <w:pPr>
        <w:tabs>
          <w:tab w:val="left" w:pos="312"/>
        </w:tabs>
        <w:ind w:left="0" w:leftChars="0" w:firstLine="0" w:firstLineChars="0"/>
      </w:pPr>
      <w:rPr>
        <w:rFonts w:hint="default"/>
      </w:rPr>
    </w:lvl>
  </w:abstractNum>
  <w:abstractNum w:abstractNumId="2">
    <w:nsid w:val="B2BABE2E"/>
    <w:multiLevelType w:val="singleLevel"/>
    <w:tmpl w:val="B2BABE2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DE5F68B1"/>
    <w:multiLevelType w:val="singleLevel"/>
    <w:tmpl w:val="DE5F68B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9D47E34"/>
    <w:multiLevelType w:val="singleLevel"/>
    <w:tmpl w:val="F9D47E3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287AD481"/>
    <w:multiLevelType w:val="singleLevel"/>
    <w:tmpl w:val="287AD48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53ECC693"/>
    <w:multiLevelType w:val="singleLevel"/>
    <w:tmpl w:val="53ECC69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69987976"/>
    <w:multiLevelType w:val="singleLevel"/>
    <w:tmpl w:val="699879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71B1576B"/>
    <w:multiLevelType w:val="singleLevel"/>
    <w:tmpl w:val="71B1576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0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NiMmI3OTJlYjMwYTNkYTQ3NTA4ODkxOWY0MmU3YjkifQ=="/>
  </w:docVars>
  <w:rsids>
    <w:rsidRoot w:val="2980279F"/>
    <w:rsid w:val="070415AD"/>
    <w:rsid w:val="094F074F"/>
    <w:rsid w:val="143D4505"/>
    <w:rsid w:val="2980279F"/>
    <w:rsid w:val="32E43CA8"/>
    <w:rsid w:val="330910B1"/>
    <w:rsid w:val="3B0B76FE"/>
    <w:rsid w:val="3EB064BD"/>
    <w:rsid w:val="400342F2"/>
    <w:rsid w:val="46143B17"/>
    <w:rsid w:val="49824EF1"/>
    <w:rsid w:val="50D827C0"/>
    <w:rsid w:val="69082C59"/>
    <w:rsid w:val="6FC439C8"/>
    <w:rsid w:val="7DDF4193"/>
    <w:rsid w:val="7F68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55"/>
      <w:ind w:left="1317" w:right="1593"/>
      <w:jc w:val="center"/>
      <w:outlineLvl w:val="0"/>
    </w:pPr>
    <w:rPr>
      <w:rFonts w:eastAsia="宋体" w:asciiTheme="minorAscii" w:hAnsiTheme="minorAscii"/>
      <w:b/>
      <w:sz w:val="32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6">
    <w:name w:val="font51"/>
    <w:basedOn w:val="4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8">
    <w:name w:val="font71"/>
    <w:basedOn w:val="4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9">
    <w:name w:val="font01"/>
    <w:basedOn w:val="4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  <w:style w:type="character" w:customStyle="1" w:styleId="10">
    <w:name w:val="font4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436</Words>
  <Characters>580</Characters>
  <Lines>0</Lines>
  <Paragraphs>0</Paragraphs>
  <TotalTime>2</TotalTime>
  <ScaleCrop>false</ScaleCrop>
  <LinksUpToDate>false</LinksUpToDate>
  <CharactersWithSpaces>580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2023-03-02T09:42:00Z</dcterms:created>
  <dc:creator>Administrator</dc:creator>
  <cp:lastModifiedBy>Administrator</cp:lastModifiedBy>
  <dcterms:modified xsi:type="dcterms:W3CDTF">2023-12-22T08:58:21Z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EEB212ACC66B4E61BB9A4D92BF1B84B0_13</vt:lpwstr>
  </property>
</Properties>
</file>