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pStyle w:val="5"/>
        <w:ind w:firstLine="0" w:firstLineChars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全国大学生统计建模大赛简介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全国大学生统计建模大赛由中国统计教育学会主办，旨在大学生中倡导学习统计、应用统计的良好氛围，促进关注经济社会热点难点问题，适应大数据时代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高校及统计部门对统计人才的培养要求，提高大学生数据挖掘、数据分析、运用统计方法及计算机技术处理数据的能力，加强创新思维意识，助力推进统计现代化改革。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历史沿革：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大赛自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2009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年开始举办，每两年举办一届。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年第七届大赛起改为每年举办一届。2022年第八届大赛首次增设省赛，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成立全国28个省赛区，每个赛区均设有承办院校。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14年来，各院校参赛热情持续增强，大赛的知名度、参与度和社会影响力持续提高。由2009年第一届大赛的345支参赛队增长到2023年第九届的11213支参赛队。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2023年3月，大赛成功入选《2023全国普通高校大学生竞赛分析报告》竞赛目录，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社会影响力进一步提升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大赛充分展示了在校大学生朝气蓬勃、积极进取的精神风貌和勤于思考、刻苦钻研的学习状态，为促进经济统计教学发展和统计人才培养提供了良好平台。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奖项设置：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大赛按照本科生组和研究生组分别设省赛一、二、三等奖和国赛一、二、三等奖，获国赛一、二等奖的参赛队指导老师设优秀论文指导奖。获奖论文将收录至大赛优秀论文选。</w:t>
      </w:r>
    </w:p>
    <w:p>
      <w:pPr>
        <w:widowControl/>
        <w:spacing w:line="60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参赛方式：</w:t>
      </w:r>
      <w:r>
        <w:rPr>
          <w:rFonts w:hint="eastAsia" w:ascii="仿宋_GB2312" w:hAnsi="仿宋_GB2312" w:eastAsia="仿宋_GB2312" w:cs="仿宋_GB2312"/>
          <w:sz w:val="32"/>
          <w:szCs w:val="40"/>
        </w:rPr>
        <w:t>全国所有高等院校全日制在校本科生、研究生均可组队参赛，专业不限。大赛设本科生组和研究生组，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不可跨组别组队、不可跨校参赛</w:t>
      </w:r>
      <w:r>
        <w:rPr>
          <w:rFonts w:hint="eastAsia" w:ascii="仿宋_GB2312" w:hAnsi="仿宋_GB2312" w:eastAsia="仿宋_GB2312" w:cs="仿宋_GB2312"/>
          <w:sz w:val="32"/>
          <w:szCs w:val="40"/>
        </w:rPr>
        <w:t>。每队3人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，其中1人为队长，</w:t>
      </w:r>
      <w:r>
        <w:rPr>
          <w:rFonts w:hint="eastAsia" w:ascii="仿宋_GB2312" w:hAnsi="仿宋_GB2312" w:eastAsia="仿宋_GB2312" w:cs="仿宋_GB2312"/>
          <w:sz w:val="32"/>
          <w:szCs w:val="40"/>
        </w:rPr>
        <w:t>每名参赛者限报一支队，每队指导老师1人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，每位指导老师指导的参赛队伍总数不得超过4支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参赛流程：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第一阶段为报名，需在指定日期以指定方式报名参赛。第二阶段为论文撰写，撰写时间约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个月，须在指定日期按照指定论文格式以指定方式提交参赛论文、承诺书等参赛材料。由各参赛院校进行材料审核。第三阶段为校赛选拔，各参赛院校根据本校实际情况自行组织校赛，按照各校名额推荐优秀队伍进入省赛。第四阶段为省赛选拔，各赛区</w:t>
      </w:r>
      <w:r>
        <w:rPr>
          <w:rFonts w:hint="eastAsia" w:ascii="仿宋_GB2312" w:hAnsi="仿宋_GB2312" w:eastAsia="仿宋_GB2312" w:cs="仿宋_GB2312"/>
          <w:sz w:val="32"/>
          <w:szCs w:val="40"/>
        </w:rPr>
        <w:t>依照</w:t>
      </w:r>
      <w:r>
        <w:rPr>
          <w:rFonts w:eastAsia="仿宋_GB2312"/>
          <w:sz w:val="32"/>
          <w:szCs w:val="32"/>
        </w:rPr>
        <w:t>国赛评审标准评选出省赛一、二、三等奖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入围国赛的参赛队。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第五阶段为国赛，国赛包括通讯评审、现场会议评审、答辩赛及总结会。通讯评审将对入围国赛的论文进行评审，确定进入现场会议评审的队伍；现场会议评审将确定三等奖、部分二等奖及进入答辩赛的论文；答辩赛将确定一等奖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及部分二等奖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论文。入选答辩赛的参赛队须按照规定的时间和要求对参赛论文进行自述，并回答专家的提问，以考核参赛论文的原创性、合理性和正确性。</w:t>
      </w:r>
    </w:p>
    <w:p>
      <w:pPr>
        <w:widowControl/>
        <w:spacing w:line="60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大赛宣传：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全国大学生统计建模大赛设专网，定期公布大赛相关动态，官网的专属平台能够实现信息查询、注册报名、资格审核、论文提交、赛区管理、专家评审、证书生成等一体化功能。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jY0YTQ2NGRjZGFkMGFjMWJhNDcxMDc4ZGViMDAifQ=="/>
  </w:docVars>
  <w:rsids>
    <w:rsidRoot w:val="FDB3E11B"/>
    <w:rsid w:val="00A51104"/>
    <w:rsid w:val="00AC3B7E"/>
    <w:rsid w:val="5F951501"/>
    <w:rsid w:val="7DBCCF95"/>
    <w:rsid w:val="FDB3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customStyle="1" w:styleId="5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928</Characters>
  <Lines>7</Lines>
  <Paragraphs>2</Paragraphs>
  <TotalTime>21</TotalTime>
  <ScaleCrop>false</ScaleCrop>
  <LinksUpToDate>false</LinksUpToDate>
  <CharactersWithSpaces>1088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2024-02-04T21:03:00Z</dcterms:created>
  <dc:creator>R</dc:creator>
  <cp:lastModifiedBy>WPS_1681036668</cp:lastModifiedBy>
  <dcterms:modified xsi:type="dcterms:W3CDTF">2024-03-05T09:05:09Z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4410FC9940E905D9BB1ABF65F0163EC4</vt:lpwstr>
  </property>
</Properties>
</file>