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5D8" w:rsidRPr="00F505D8" w:rsidRDefault="00F505D8" w:rsidP="00F505D8">
      <w:r w:rsidRPr="00F505D8">
        <w:t>本表反映行政事业单位对外投资情况，要求单位将对外投资事项逐项逐笔填列。除法律另有规定外，行政单位不得以任何形式将国有资产用于对外投资。如果行政单位存在法律允许的对外投资情况，也需要填列此表。事业单位以各种形式持有时间超过</w:t>
      </w:r>
      <w:r w:rsidRPr="00F505D8">
        <w:t>1</w:t>
      </w:r>
      <w:r w:rsidRPr="00F505D8">
        <w:t>年（不含</w:t>
      </w:r>
      <w:r w:rsidRPr="00F505D8">
        <w:t>1</w:t>
      </w:r>
      <w:r w:rsidRPr="00F505D8">
        <w:t>年）的股权性质的投资须纳入长期股权投资核算，不得将对外投资长期在往来款科目核算。</w:t>
      </w:r>
    </w:p>
    <w:p w:rsidR="00F505D8" w:rsidRPr="00F505D8" w:rsidRDefault="00F505D8" w:rsidP="00F505D8">
      <w:r w:rsidRPr="00F505D8">
        <w:t>主要指标说明：</w:t>
      </w:r>
    </w:p>
    <w:p w:rsidR="00F505D8" w:rsidRPr="00F505D8" w:rsidRDefault="00F505D8" w:rsidP="00F505D8">
      <w:r w:rsidRPr="00F505D8">
        <w:t>1.</w:t>
      </w:r>
      <w:r w:rsidRPr="00F505D8">
        <w:t>单位会计科目：被投资单位（项目）的会计科目。按长期债券投资、长期股权投资、短期投资选择填列。</w:t>
      </w:r>
    </w:p>
    <w:p w:rsidR="00F505D8" w:rsidRPr="00F505D8" w:rsidRDefault="00F505D8" w:rsidP="00F505D8">
      <w:r w:rsidRPr="00F505D8">
        <w:t>2.</w:t>
      </w:r>
      <w:r w:rsidRPr="00F505D8">
        <w:t>被投资单位（项目）名称：反映被投资单位（项目）全称。</w:t>
      </w:r>
    </w:p>
    <w:p w:rsidR="00F505D8" w:rsidRPr="00F505D8" w:rsidRDefault="00F505D8" w:rsidP="00F505D8">
      <w:r w:rsidRPr="00F505D8">
        <w:t>3.</w:t>
      </w:r>
      <w:r w:rsidRPr="00F505D8">
        <w:t>被投资单位统一社会信用代码</w:t>
      </w:r>
      <w:r w:rsidRPr="00F505D8">
        <w:t>:</w:t>
      </w:r>
      <w:r w:rsidRPr="00F505D8">
        <w:t>项目投资可不填列该栏。企业一律填列统一社会信用代码（</w:t>
      </w:r>
      <w:r w:rsidRPr="00F505D8">
        <w:t>18</w:t>
      </w:r>
      <w:r w:rsidRPr="00F505D8">
        <w:t>位）。无法提供统一社会信用代码的企业（单位），按照</w:t>
      </w:r>
      <w:r w:rsidRPr="00F505D8">
        <w:t>IDC</w:t>
      </w:r>
      <w:r w:rsidRPr="00F505D8">
        <w:t>单位代码生成工具使用说明编写</w:t>
      </w:r>
      <w:r w:rsidRPr="00F505D8">
        <w:t>18</w:t>
      </w:r>
      <w:r w:rsidRPr="00F505D8">
        <w:t>位代码。</w:t>
      </w:r>
    </w:p>
    <w:p w:rsidR="00F505D8" w:rsidRPr="00F505D8" w:rsidRDefault="00F505D8" w:rsidP="00F505D8">
      <w:r w:rsidRPr="00F505D8">
        <w:t>4.</w:t>
      </w:r>
      <w:r w:rsidRPr="00F505D8">
        <w:t>出资资产账面原值：本项目</w:t>
      </w:r>
      <w:proofErr w:type="gramStart"/>
      <w:r w:rsidRPr="00F505D8">
        <w:t>按照长期</w:t>
      </w:r>
      <w:proofErr w:type="gramEnd"/>
      <w:r w:rsidRPr="00F505D8">
        <w:t>股权投资实际成本填列，不包含采用权益法核算的长期股权投资期末余额变动数。</w:t>
      </w:r>
    </w:p>
    <w:p w:rsidR="00F505D8" w:rsidRPr="00F505D8" w:rsidRDefault="00F505D8" w:rsidP="00F505D8">
      <w:r w:rsidRPr="00F505D8">
        <w:t>5.</w:t>
      </w:r>
      <w:r w:rsidRPr="00F505D8">
        <w:t>审批情况：按财政部门审批、机关事务管理部门审批、主管部门审批、单位内部审批、未审批选择填列。</w:t>
      </w:r>
    </w:p>
    <w:p w:rsidR="00F505D8" w:rsidRPr="00F505D8" w:rsidRDefault="00F505D8" w:rsidP="00F505D8">
      <w:r w:rsidRPr="00F505D8">
        <w:t>6.</w:t>
      </w:r>
      <w:r w:rsidRPr="00F505D8">
        <w:t>投资开始日期：按投资事项的财务入账日期填列。</w:t>
      </w:r>
    </w:p>
    <w:p w:rsidR="00F505D8" w:rsidRPr="00F505D8" w:rsidRDefault="00F505D8" w:rsidP="00F505D8">
      <w:r w:rsidRPr="00F505D8">
        <w:t>7.</w:t>
      </w:r>
      <w:r w:rsidRPr="00F505D8">
        <w:t>对外投资期末账面数：反映投资单位各项对外投资的期末账面金额，包含采用权益法核算的长期股权投资期末余额变动数，应当与资产负债表中的长期股权投资、长期债券投资、短期投资数据一致。</w:t>
      </w:r>
    </w:p>
    <w:p w:rsidR="00F505D8" w:rsidRPr="00F505D8" w:rsidRDefault="00F505D8" w:rsidP="00F505D8">
      <w:r w:rsidRPr="00F505D8">
        <w:t>8.</w:t>
      </w:r>
      <w:r w:rsidRPr="00F505D8">
        <w:t>债券投资：反映单位购买各种债券形成的投资，包括国债、企业债券等债券投资。</w:t>
      </w:r>
    </w:p>
    <w:p w:rsidR="00F505D8" w:rsidRPr="00F505D8" w:rsidRDefault="00F505D8" w:rsidP="00F505D8">
      <w:r w:rsidRPr="00F505D8">
        <w:t>9.</w:t>
      </w:r>
      <w:r w:rsidRPr="00F505D8">
        <w:t>债券投资</w:t>
      </w:r>
      <w:r w:rsidRPr="00F505D8">
        <w:t>_</w:t>
      </w:r>
      <w:r w:rsidRPr="00F505D8">
        <w:t>本期投资金额：填列单位本期购买长期债券投资和短期债券投资金额。</w:t>
      </w:r>
    </w:p>
    <w:p w:rsidR="00F505D8" w:rsidRPr="00F505D8" w:rsidRDefault="00F505D8" w:rsidP="00F505D8">
      <w:r w:rsidRPr="00F505D8">
        <w:t>10.</w:t>
      </w:r>
      <w:r w:rsidRPr="00F505D8">
        <w:t>债券投资</w:t>
      </w:r>
      <w:r w:rsidRPr="00F505D8">
        <w:t>_</w:t>
      </w:r>
      <w:r w:rsidRPr="00F505D8">
        <w:t>票面金额：填列债券票面所载金额。</w:t>
      </w:r>
    </w:p>
    <w:p w:rsidR="00F505D8" w:rsidRPr="00F505D8" w:rsidRDefault="00F505D8" w:rsidP="00F505D8">
      <w:r w:rsidRPr="00F505D8">
        <w:t>11.</w:t>
      </w:r>
      <w:r w:rsidRPr="00F505D8">
        <w:t>股权投资：指单位以流动资产、固定资产、无形资产和其他资产投资于其他企业形成的投资。</w:t>
      </w:r>
    </w:p>
    <w:p w:rsidR="00F505D8" w:rsidRPr="00F505D8" w:rsidRDefault="00F505D8" w:rsidP="00F505D8">
      <w:r w:rsidRPr="00F505D8">
        <w:t>12.</w:t>
      </w:r>
      <w:r w:rsidRPr="00F505D8">
        <w:t>核算方法：按成本法、权益法填列。</w:t>
      </w:r>
    </w:p>
    <w:p w:rsidR="00F505D8" w:rsidRPr="00F505D8" w:rsidRDefault="00F505D8" w:rsidP="00F505D8">
      <w:r w:rsidRPr="00F505D8">
        <w:t>13.</w:t>
      </w:r>
      <w:r w:rsidRPr="00F505D8">
        <w:t>股权投资</w:t>
      </w:r>
      <w:r w:rsidRPr="00F505D8">
        <w:t>_</w:t>
      </w:r>
      <w:r w:rsidRPr="00F505D8">
        <w:t>本期投资金额：填列单位本期投资金额以及通过接受捐赠和调入方式取得的长期股权投资金额。</w:t>
      </w:r>
    </w:p>
    <w:p w:rsidR="00F505D8" w:rsidRPr="00F505D8" w:rsidRDefault="00F505D8" w:rsidP="00F505D8">
      <w:r w:rsidRPr="00F505D8">
        <w:t>14.</w:t>
      </w:r>
      <w:r w:rsidRPr="00F505D8">
        <w:t>期末持股比例：填列单位</w:t>
      </w:r>
      <w:proofErr w:type="gramStart"/>
      <w:r w:rsidRPr="00F505D8">
        <w:t>期末对</w:t>
      </w:r>
      <w:proofErr w:type="gramEnd"/>
      <w:r w:rsidRPr="00F505D8">
        <w:t>被投资单位的实际持股比例。</w:t>
      </w:r>
    </w:p>
    <w:p w:rsidR="00F505D8" w:rsidRPr="00F505D8" w:rsidRDefault="00F505D8" w:rsidP="00F505D8">
      <w:r w:rsidRPr="00F505D8">
        <w:t>15.</w:t>
      </w:r>
      <w:r w:rsidRPr="00F505D8">
        <w:t>是否实际控制：根据对被投资单位是否具有实际控制权利（根据《企业国有资产交易监督管理办法》（国务院国资委</w:t>
      </w:r>
      <w:r w:rsidRPr="00F505D8">
        <w:t xml:space="preserve"> </w:t>
      </w:r>
      <w:r w:rsidRPr="00F505D8">
        <w:t>财政部令第</w:t>
      </w:r>
      <w:r w:rsidRPr="00F505D8">
        <w:t>32</w:t>
      </w:r>
      <w:r w:rsidRPr="00F505D8">
        <w:t>号）第四条有关规定确定），实际控制选择填列</w:t>
      </w:r>
      <w:r w:rsidRPr="00F505D8">
        <w:t>“</w:t>
      </w:r>
      <w:r w:rsidRPr="00F505D8">
        <w:t>是</w:t>
      </w:r>
      <w:r w:rsidRPr="00F505D8">
        <w:t>”</w:t>
      </w:r>
      <w:r w:rsidRPr="00F505D8">
        <w:t>，并细化选择</w:t>
      </w:r>
      <w:r w:rsidRPr="00F505D8">
        <w:t>“</w:t>
      </w:r>
      <w:r w:rsidRPr="00F505D8">
        <w:t>国有独资、国有控股、国有实际控制</w:t>
      </w:r>
      <w:r w:rsidRPr="00F505D8">
        <w:t>”</w:t>
      </w:r>
      <w:r w:rsidRPr="00F505D8">
        <w:t>，非实际控制选择填列</w:t>
      </w:r>
      <w:r w:rsidRPr="00F505D8">
        <w:t>“</w:t>
      </w:r>
      <w:r w:rsidRPr="00F505D8">
        <w:t>否</w:t>
      </w:r>
      <w:r w:rsidRPr="00F505D8">
        <w:t>”</w:t>
      </w:r>
      <w:r w:rsidRPr="00F505D8">
        <w:t>。</w:t>
      </w:r>
    </w:p>
    <w:p w:rsidR="00F505D8" w:rsidRPr="00F505D8" w:rsidRDefault="00F505D8" w:rsidP="00F505D8">
      <w:r w:rsidRPr="00F505D8">
        <w:t>16.</w:t>
      </w:r>
      <w:r w:rsidRPr="00F505D8">
        <w:t>经营状况：反映被投资单位经营状况，按照正常经营、停业歇业、待注销、已注销待清理、其他选择填列。</w:t>
      </w:r>
    </w:p>
    <w:p w:rsidR="00F505D8" w:rsidRPr="00F505D8" w:rsidRDefault="00F505D8" w:rsidP="00F505D8">
      <w:r w:rsidRPr="00F505D8">
        <w:t>17.</w:t>
      </w:r>
      <w:r w:rsidRPr="00F505D8">
        <w:t>是否编报国有企业财务会计决算：依据被投资单位编报国有企业财务会计决算的实际情况选择是、否填列。</w:t>
      </w:r>
    </w:p>
    <w:p w:rsidR="00F505D8" w:rsidRPr="00F505D8" w:rsidRDefault="00F505D8" w:rsidP="00F505D8">
      <w:r w:rsidRPr="00F505D8">
        <w:t>18.</w:t>
      </w:r>
      <w:r w:rsidRPr="00F505D8">
        <w:t>是否办理国有资本产权登记：依据被投资单位办理国有资本产权登记情况，按照是、否填列。</w:t>
      </w:r>
    </w:p>
    <w:p w:rsidR="00F505D8" w:rsidRPr="00F505D8" w:rsidRDefault="00F505D8" w:rsidP="00F505D8">
      <w:r w:rsidRPr="00F505D8">
        <w:t>19.</w:t>
      </w:r>
      <w:r w:rsidRPr="00F505D8">
        <w:t>本期实收投资收益：指单位本年度实际收到的全部投资收益，不含企业上缴的企业国有资本收益。</w:t>
      </w:r>
    </w:p>
    <w:p w:rsidR="00F505D8" w:rsidRPr="00F505D8" w:rsidRDefault="00F505D8" w:rsidP="00F505D8">
      <w:r w:rsidRPr="00F505D8">
        <w:t>20.</w:t>
      </w:r>
      <w:r w:rsidRPr="00F505D8">
        <w:t>若被投资企业在当年已注销清理但本期存在实收投资收益的情况，按如下方式填写：</w:t>
      </w:r>
      <w:r w:rsidRPr="00F505D8">
        <w:t>“</w:t>
      </w:r>
      <w:r w:rsidRPr="00F505D8">
        <w:t>经营状况</w:t>
      </w:r>
      <w:r w:rsidRPr="00F505D8">
        <w:t>”</w:t>
      </w:r>
      <w:r w:rsidRPr="00F505D8">
        <w:t>选择</w:t>
      </w:r>
      <w:r w:rsidRPr="00F505D8">
        <w:t>“</w:t>
      </w:r>
      <w:r w:rsidRPr="00F505D8">
        <w:t>其他</w:t>
      </w:r>
      <w:r w:rsidRPr="00F505D8">
        <w:t>”</w:t>
      </w:r>
      <w:r w:rsidRPr="00F505D8">
        <w:t>，并在备注中说明情况，</w:t>
      </w:r>
      <w:r w:rsidRPr="00F505D8">
        <w:t>“</w:t>
      </w:r>
      <w:r w:rsidRPr="00F505D8">
        <w:t>是否实际控制</w:t>
      </w:r>
      <w:r w:rsidRPr="00F505D8">
        <w:t>”</w:t>
      </w:r>
      <w:r w:rsidRPr="00F505D8">
        <w:t>选择</w:t>
      </w:r>
      <w:r w:rsidRPr="00F505D8">
        <w:t>“</w:t>
      </w:r>
      <w:r w:rsidRPr="00F505D8">
        <w:t>否</w:t>
      </w:r>
      <w:r w:rsidRPr="00F505D8">
        <w:t>”</w:t>
      </w:r>
      <w:r w:rsidRPr="00F505D8">
        <w:t>，</w:t>
      </w:r>
      <w:r w:rsidRPr="00F505D8">
        <w:t>“</w:t>
      </w:r>
      <w:r w:rsidRPr="00F505D8">
        <w:t>期末投资金额</w:t>
      </w:r>
      <w:r w:rsidRPr="00F505D8">
        <w:t>”</w:t>
      </w:r>
      <w:r w:rsidRPr="00F505D8">
        <w:t>、</w:t>
      </w:r>
      <w:r w:rsidRPr="00F505D8">
        <w:t>“</w:t>
      </w:r>
      <w:r w:rsidRPr="00F505D8">
        <w:t>期末持股比例（</w:t>
      </w:r>
      <w:r w:rsidRPr="00F505D8">
        <w:t>%</w:t>
      </w:r>
      <w:r w:rsidRPr="00F505D8">
        <w:t>）</w:t>
      </w:r>
      <w:r w:rsidRPr="00F505D8">
        <w:t>”</w:t>
      </w:r>
      <w:r w:rsidRPr="00F505D8">
        <w:t>填写</w:t>
      </w:r>
      <w:r w:rsidRPr="00F505D8">
        <w:t>“0”</w:t>
      </w:r>
      <w:r w:rsidRPr="00F505D8">
        <w:t>，</w:t>
      </w:r>
      <w:r w:rsidRPr="00F505D8">
        <w:t>“</w:t>
      </w:r>
      <w:r w:rsidRPr="00F505D8">
        <w:t>本期实收投资收益</w:t>
      </w:r>
      <w:r w:rsidRPr="00F505D8">
        <w:t>”</w:t>
      </w:r>
      <w:r w:rsidRPr="00F505D8">
        <w:t>按照实际收益填写。</w:t>
      </w:r>
    </w:p>
    <w:p w:rsidR="00F505D8" w:rsidRPr="00F505D8" w:rsidRDefault="00F505D8" w:rsidP="00F505D8">
      <w:r w:rsidRPr="00F505D8">
        <w:t>21.</w:t>
      </w:r>
      <w:proofErr w:type="gramStart"/>
      <w:r w:rsidRPr="00F505D8">
        <w:t>往期投资</w:t>
      </w:r>
      <w:proofErr w:type="gramEnd"/>
      <w:r w:rsidRPr="00F505D8">
        <w:t>事项收益情况：指单位本年度实际收到的以前年度已注销的投资事项的投资收益，不含企业上缴的企业国有资本收益。</w:t>
      </w:r>
    </w:p>
    <w:p w:rsidR="00F505D8" w:rsidRPr="00F505D8" w:rsidRDefault="00F505D8" w:rsidP="00F505D8">
      <w:bookmarkStart w:id="0" w:name="_GoBack"/>
      <w:bookmarkEnd w:id="0"/>
    </w:p>
    <w:p w:rsidR="001E3B68" w:rsidRDefault="001E3B68"/>
    <w:sectPr w:rsidR="001E3B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D1"/>
    <w:rsid w:val="001E3B68"/>
    <w:rsid w:val="004F3573"/>
    <w:rsid w:val="00692FD1"/>
    <w:rsid w:val="00F50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76268-B850-4681-9D78-C729193C9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05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570151">
      <w:bodyDiv w:val="1"/>
      <w:marLeft w:val="0"/>
      <w:marRight w:val="0"/>
      <w:marTop w:val="0"/>
      <w:marBottom w:val="0"/>
      <w:divBdr>
        <w:top w:val="none" w:sz="0" w:space="0" w:color="auto"/>
        <w:left w:val="none" w:sz="0" w:space="0" w:color="auto"/>
        <w:bottom w:val="none" w:sz="0" w:space="0" w:color="auto"/>
        <w:right w:val="none" w:sz="0" w:space="0" w:color="auto"/>
      </w:divBdr>
      <w:divsChild>
        <w:div w:id="1342321355">
          <w:marLeft w:val="0"/>
          <w:marRight w:val="0"/>
          <w:marTop w:val="0"/>
          <w:marBottom w:val="0"/>
          <w:divBdr>
            <w:top w:val="none" w:sz="0" w:space="0" w:color="auto"/>
            <w:left w:val="none" w:sz="0" w:space="0" w:color="auto"/>
            <w:bottom w:val="none" w:sz="0" w:space="0" w:color="auto"/>
            <w:right w:val="none" w:sz="0" w:space="0" w:color="auto"/>
          </w:divBdr>
          <w:divsChild>
            <w:div w:id="1846477070">
              <w:marLeft w:val="15"/>
              <w:marRight w:val="0"/>
              <w:marTop w:val="15"/>
              <w:marBottom w:val="0"/>
              <w:divBdr>
                <w:top w:val="none" w:sz="0" w:space="0" w:color="auto"/>
                <w:left w:val="none" w:sz="0" w:space="0" w:color="auto"/>
                <w:bottom w:val="none" w:sz="0" w:space="0" w:color="auto"/>
                <w:right w:val="none" w:sz="0" w:space="0" w:color="auto"/>
              </w:divBdr>
              <w:divsChild>
                <w:div w:id="603611679">
                  <w:marLeft w:val="0"/>
                  <w:marRight w:val="0"/>
                  <w:marTop w:val="0"/>
                  <w:marBottom w:val="0"/>
                  <w:divBdr>
                    <w:top w:val="none" w:sz="0" w:space="0" w:color="auto"/>
                    <w:left w:val="none" w:sz="0" w:space="0" w:color="auto"/>
                    <w:bottom w:val="none" w:sz="0" w:space="0" w:color="auto"/>
                    <w:right w:val="none" w:sz="0" w:space="0" w:color="auto"/>
                  </w:divBdr>
                  <w:divsChild>
                    <w:div w:id="1396926682">
                      <w:marLeft w:val="0"/>
                      <w:marRight w:val="0"/>
                      <w:marTop w:val="0"/>
                      <w:marBottom w:val="0"/>
                      <w:divBdr>
                        <w:top w:val="none" w:sz="0" w:space="0" w:color="auto"/>
                        <w:left w:val="none" w:sz="0" w:space="0" w:color="auto"/>
                        <w:bottom w:val="none" w:sz="0" w:space="0" w:color="auto"/>
                        <w:right w:val="none" w:sz="0" w:space="0" w:color="auto"/>
                      </w:divBdr>
                      <w:divsChild>
                        <w:div w:id="974219410">
                          <w:marLeft w:val="0"/>
                          <w:marRight w:val="0"/>
                          <w:marTop w:val="0"/>
                          <w:marBottom w:val="0"/>
                          <w:divBdr>
                            <w:top w:val="none" w:sz="0" w:space="0" w:color="auto"/>
                            <w:left w:val="none" w:sz="0" w:space="0" w:color="auto"/>
                            <w:bottom w:val="none" w:sz="0" w:space="0" w:color="auto"/>
                            <w:right w:val="none" w:sz="0" w:space="0" w:color="auto"/>
                          </w:divBdr>
                          <w:divsChild>
                            <w:div w:id="1888183832">
                              <w:marLeft w:val="0"/>
                              <w:marRight w:val="0"/>
                              <w:marTop w:val="0"/>
                              <w:marBottom w:val="0"/>
                              <w:divBdr>
                                <w:top w:val="none" w:sz="0" w:space="0" w:color="auto"/>
                                <w:left w:val="none" w:sz="0" w:space="0" w:color="auto"/>
                                <w:bottom w:val="none" w:sz="0" w:space="0" w:color="auto"/>
                                <w:right w:val="none" w:sz="0" w:space="0" w:color="auto"/>
                              </w:divBdr>
                              <w:divsChild>
                                <w:div w:id="54221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211729">
              <w:marLeft w:val="0"/>
              <w:marRight w:val="0"/>
              <w:marTop w:val="0"/>
              <w:marBottom w:val="0"/>
              <w:divBdr>
                <w:top w:val="single" w:sz="6" w:space="0" w:color="CCCCCC"/>
                <w:left w:val="none" w:sz="0" w:space="0" w:color="auto"/>
                <w:bottom w:val="none" w:sz="0" w:space="0" w:color="auto"/>
                <w:right w:val="none" w:sz="0" w:space="0" w:color="auto"/>
              </w:divBdr>
              <w:divsChild>
                <w:div w:id="18056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1114</Characters>
  <Application>Microsoft Office Word</Application>
  <DocSecurity>0</DocSecurity>
  <Lines>9</Lines>
  <Paragraphs>2</Paragraphs>
  <ScaleCrop>false</ScaleCrop>
  <Company>1</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3</cp:revision>
  <dcterms:created xsi:type="dcterms:W3CDTF">2026-01-15T05:00:00Z</dcterms:created>
  <dcterms:modified xsi:type="dcterms:W3CDTF">2026-01-15T05:00:00Z</dcterms:modified>
</cp:coreProperties>
</file>