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9C" w:rsidRPr="00FD229C" w:rsidRDefault="00FD229C" w:rsidP="00FD229C">
      <w:r w:rsidRPr="00FD229C">
        <w:t>本表反映行政事业单位年末占有使用的机动车辆（不含摩托车、电动自行车、轮椅车以及其他非机动车辆等）的明细情况，其中账面数取自资产模块相关车辆数据。</w:t>
      </w:r>
    </w:p>
    <w:p w:rsidR="00FD229C" w:rsidRPr="00FD229C" w:rsidRDefault="00FD229C" w:rsidP="00FD229C">
      <w:r w:rsidRPr="00FD229C">
        <w:t>主要指标说明：</w:t>
      </w:r>
    </w:p>
    <w:p w:rsidR="00FD229C" w:rsidRPr="00FD229C" w:rsidRDefault="00FD229C" w:rsidP="00FD229C">
      <w:r w:rsidRPr="00FD229C">
        <w:t>1.</w:t>
      </w:r>
      <w:r w:rsidRPr="00FD229C">
        <w:t>编制情况：根据车改情况填列</w:t>
      </w:r>
      <w:r w:rsidRPr="00FD229C">
        <w:t>“</w:t>
      </w:r>
      <w:r w:rsidRPr="00FD229C">
        <w:t>在编</w:t>
      </w:r>
      <w:r w:rsidRPr="00FD229C">
        <w:t>”</w:t>
      </w:r>
      <w:r w:rsidRPr="00FD229C">
        <w:t>、</w:t>
      </w:r>
      <w:r w:rsidRPr="00FD229C">
        <w:t>“</w:t>
      </w:r>
      <w:r w:rsidRPr="00FD229C">
        <w:t>不在编</w:t>
      </w:r>
      <w:r w:rsidRPr="00FD229C">
        <w:t>”</w:t>
      </w:r>
      <w:r w:rsidRPr="00FD229C">
        <w:t>、</w:t>
      </w:r>
      <w:r w:rsidRPr="00FD229C">
        <w:t>“</w:t>
      </w:r>
      <w:r w:rsidRPr="00FD229C">
        <w:t>未核定车编</w:t>
      </w:r>
      <w:r w:rsidRPr="00FD229C">
        <w:t>”</w:t>
      </w:r>
      <w:r w:rsidRPr="00FD229C">
        <w:t>。事业单位车改保留车辆选择</w:t>
      </w:r>
      <w:r w:rsidRPr="00FD229C">
        <w:t>“</w:t>
      </w:r>
      <w:r w:rsidRPr="00FD229C">
        <w:t>在编</w:t>
      </w:r>
      <w:r w:rsidRPr="00FD229C">
        <w:t>”</w:t>
      </w:r>
      <w:r w:rsidRPr="00FD229C">
        <w:t>，尚未完成公车改革单位选择</w:t>
      </w:r>
      <w:r w:rsidRPr="00FD229C">
        <w:t>“</w:t>
      </w:r>
      <w:r w:rsidRPr="00FD229C">
        <w:t>未核定车编</w:t>
      </w:r>
      <w:r w:rsidRPr="00FD229C">
        <w:t>”</w:t>
      </w:r>
    </w:p>
    <w:p w:rsidR="00FD229C" w:rsidRPr="00FD229C" w:rsidRDefault="00FD229C" w:rsidP="00FD229C">
      <w:r w:rsidRPr="00FD229C">
        <w:t>2.</w:t>
      </w:r>
      <w:r w:rsidRPr="00FD229C">
        <w:t>排气量：按</w:t>
      </w:r>
      <w:r w:rsidRPr="00FD229C">
        <w:t>“1.6</w:t>
      </w:r>
      <w:r w:rsidRPr="00FD229C">
        <w:t>（含）升以下</w:t>
      </w:r>
      <w:r w:rsidRPr="00FD229C">
        <w:t>”</w:t>
      </w:r>
      <w:r w:rsidRPr="00FD229C">
        <w:t>、</w:t>
      </w:r>
      <w:r w:rsidRPr="00FD229C">
        <w:t>“1.6-1.8</w:t>
      </w:r>
      <w:r w:rsidRPr="00FD229C">
        <w:t>（含）升</w:t>
      </w:r>
      <w:r w:rsidRPr="00FD229C">
        <w:t>”</w:t>
      </w:r>
      <w:r w:rsidRPr="00FD229C">
        <w:t>、</w:t>
      </w:r>
      <w:r w:rsidRPr="00FD229C">
        <w:t>“2.0</w:t>
      </w:r>
      <w:r w:rsidRPr="00FD229C">
        <w:t>（含）</w:t>
      </w:r>
      <w:r w:rsidRPr="00FD229C">
        <w:t>-2.5</w:t>
      </w:r>
      <w:r w:rsidRPr="00FD229C">
        <w:t>升</w:t>
      </w:r>
      <w:r w:rsidRPr="00FD229C">
        <w:t>”</w:t>
      </w:r>
      <w:r w:rsidRPr="00FD229C">
        <w:t>、</w:t>
      </w:r>
      <w:r w:rsidRPr="00FD229C">
        <w:t>“2.5</w:t>
      </w:r>
      <w:r w:rsidRPr="00FD229C">
        <w:t>（含）升以上</w:t>
      </w:r>
      <w:r w:rsidRPr="00FD229C">
        <w:t>”</w:t>
      </w:r>
      <w:r w:rsidRPr="00FD229C">
        <w:t>、</w:t>
      </w:r>
      <w:r w:rsidRPr="00FD229C">
        <w:t>“</w:t>
      </w:r>
      <w:r w:rsidRPr="00FD229C">
        <w:t>纯电动力</w:t>
      </w:r>
      <w:r w:rsidRPr="00FD229C">
        <w:t>”</w:t>
      </w:r>
      <w:r w:rsidRPr="00FD229C">
        <w:t>、</w:t>
      </w:r>
      <w:r w:rsidRPr="00FD229C">
        <w:t>“</w:t>
      </w:r>
      <w:r w:rsidRPr="00FD229C">
        <w:t>油电混合动力</w:t>
      </w:r>
      <w:r w:rsidRPr="00FD229C">
        <w:t>”</w:t>
      </w:r>
      <w:r w:rsidRPr="00FD229C">
        <w:t>、</w:t>
      </w:r>
      <w:r w:rsidRPr="00FD229C">
        <w:t>“</w:t>
      </w:r>
      <w:r w:rsidRPr="00FD229C">
        <w:t>柴油车</w:t>
      </w:r>
      <w:r w:rsidRPr="00FD229C">
        <w:t>”</w:t>
      </w:r>
      <w:r w:rsidRPr="00FD229C">
        <w:t>选择填列</w:t>
      </w:r>
    </w:p>
    <w:p w:rsidR="00FD229C" w:rsidRPr="00FD229C" w:rsidRDefault="00FD229C" w:rsidP="00FD229C">
      <w:r w:rsidRPr="00FD229C">
        <w:t>3.</w:t>
      </w:r>
      <w:r w:rsidRPr="00FD229C">
        <w:t>车辆行驶证：根据卡片机动车辆行驶证取得情况填列</w:t>
      </w:r>
      <w:r w:rsidRPr="00FD229C">
        <w:t>“</w:t>
      </w:r>
      <w:r w:rsidRPr="00FD229C">
        <w:t>有</w:t>
      </w:r>
      <w:r w:rsidRPr="00FD229C">
        <w:t>”</w:t>
      </w:r>
      <w:r w:rsidRPr="00FD229C">
        <w:t>或</w:t>
      </w:r>
      <w:r w:rsidRPr="00FD229C">
        <w:t>“</w:t>
      </w:r>
      <w:r w:rsidRPr="00FD229C">
        <w:t>无</w:t>
      </w:r>
      <w:r w:rsidRPr="00FD229C">
        <w:t>”</w:t>
      </w:r>
      <w:r w:rsidRPr="00FD229C">
        <w:t>，该指标取自资产模块中的资产卡片的</w:t>
      </w:r>
      <w:r w:rsidRPr="00FD229C">
        <w:t>“</w:t>
      </w:r>
      <w:r w:rsidRPr="00FD229C">
        <w:t>车辆行驶证</w:t>
      </w:r>
      <w:r w:rsidRPr="00FD229C">
        <w:t>”</w:t>
      </w:r>
      <w:r w:rsidRPr="00FD229C">
        <w:t>数据。</w:t>
      </w:r>
    </w:p>
    <w:p w:rsidR="00FD229C" w:rsidRPr="00FD229C" w:rsidRDefault="00FD229C" w:rsidP="00FD229C">
      <w:r w:rsidRPr="00FD229C">
        <w:t>4.</w:t>
      </w:r>
      <w:r w:rsidRPr="00FD229C">
        <w:t>持证人：根据卡片机动车辆行驶证上的所有人自动提取</w:t>
      </w:r>
      <w:r w:rsidRPr="00FD229C">
        <w:t>“</w:t>
      </w:r>
      <w:r w:rsidRPr="00FD229C">
        <w:t>本单位</w:t>
      </w:r>
      <w:r w:rsidRPr="00FD229C">
        <w:t>”</w:t>
      </w:r>
      <w:r w:rsidRPr="00FD229C">
        <w:t>或</w:t>
      </w:r>
      <w:r w:rsidRPr="00FD229C">
        <w:t>“</w:t>
      </w:r>
      <w:r w:rsidRPr="00FD229C">
        <w:t>非本单位</w:t>
      </w:r>
      <w:r w:rsidRPr="00FD229C">
        <w:t>”</w:t>
      </w:r>
      <w:r w:rsidRPr="00FD229C">
        <w:t>；若选择</w:t>
      </w:r>
      <w:r w:rsidRPr="00FD229C">
        <w:t>“</w:t>
      </w:r>
      <w:r w:rsidRPr="00FD229C">
        <w:t>非本单位</w:t>
      </w:r>
      <w:r w:rsidRPr="00FD229C">
        <w:t>”</w:t>
      </w:r>
      <w:r w:rsidRPr="00FD229C">
        <w:t>则需在</w:t>
      </w:r>
      <w:r w:rsidRPr="00FD229C">
        <w:t>“</w:t>
      </w:r>
      <w:r w:rsidRPr="00FD229C">
        <w:t>备注</w:t>
      </w:r>
      <w:r w:rsidRPr="00FD229C">
        <w:t>”</w:t>
      </w:r>
      <w:r w:rsidRPr="00FD229C">
        <w:t>栏中填写实际持证人名称。</w:t>
      </w:r>
    </w:p>
    <w:p w:rsidR="00FD229C" w:rsidRPr="00FD229C" w:rsidRDefault="00FD229C" w:rsidP="00FD229C">
      <w:r w:rsidRPr="00FD229C">
        <w:t>5.</w:t>
      </w:r>
      <w:r w:rsidRPr="00FD229C">
        <w:t>注册日期：机动车辆行驶证上的登记日期。该指标取自资产模块中的资产卡片的</w:t>
      </w:r>
      <w:r w:rsidRPr="00FD229C">
        <w:t>“</w:t>
      </w:r>
      <w:r w:rsidRPr="00FD229C">
        <w:t>注册登记日期</w:t>
      </w:r>
      <w:r w:rsidRPr="00FD229C">
        <w:t>”</w:t>
      </w:r>
      <w:r w:rsidRPr="00FD229C">
        <w:t>数据。</w:t>
      </w:r>
    </w:p>
    <w:p w:rsidR="00FD229C" w:rsidRPr="00FD229C" w:rsidRDefault="00FD229C" w:rsidP="00FD229C">
      <w:r w:rsidRPr="00FD229C">
        <w:t>6.</w:t>
      </w:r>
      <w:r w:rsidRPr="00FD229C">
        <w:t>车牌类型：根据车牌颜色填写，分为蓝牌、绿牌、黄牌、白牌、黑牌、无。</w:t>
      </w:r>
    </w:p>
    <w:p w:rsidR="00FD229C" w:rsidRPr="00FD229C" w:rsidRDefault="00FD229C" w:rsidP="00FD229C">
      <w:r w:rsidRPr="00FD229C">
        <w:t>7.</w:t>
      </w:r>
      <w:r w:rsidRPr="00FD229C">
        <w:t>车牌号：机动车辆行驶证上的车牌号码。该指标取自资产模块中的资产卡片的</w:t>
      </w:r>
      <w:r w:rsidRPr="00FD229C">
        <w:t>“</w:t>
      </w:r>
      <w:r w:rsidRPr="00FD229C">
        <w:t>车牌号</w:t>
      </w:r>
      <w:r w:rsidRPr="00FD229C">
        <w:t>”</w:t>
      </w:r>
      <w:r w:rsidRPr="00FD229C">
        <w:t>数据。</w:t>
      </w:r>
    </w:p>
    <w:p w:rsidR="00FD229C" w:rsidRPr="00FD229C" w:rsidRDefault="00FD229C" w:rsidP="00FD229C">
      <w:r w:rsidRPr="00FD229C">
        <w:t>8.</w:t>
      </w:r>
      <w:r w:rsidRPr="00FD229C">
        <w:t>使用状况：选择填列</w:t>
      </w:r>
      <w:r w:rsidRPr="00FD229C">
        <w:t>“</w:t>
      </w:r>
      <w:r w:rsidRPr="00FD229C">
        <w:t>在用</w:t>
      </w:r>
      <w:r w:rsidRPr="00FD229C">
        <w:t>”</w:t>
      </w:r>
      <w:r w:rsidRPr="00FD229C">
        <w:t>、</w:t>
      </w:r>
      <w:r w:rsidRPr="00FD229C">
        <w:t>“</w:t>
      </w:r>
      <w:r w:rsidRPr="00FD229C">
        <w:t>出租出借</w:t>
      </w:r>
      <w:r w:rsidRPr="00FD229C">
        <w:t>”</w:t>
      </w:r>
      <w:r w:rsidRPr="00FD229C">
        <w:t>、</w:t>
      </w:r>
      <w:r w:rsidRPr="00FD229C">
        <w:t>“</w:t>
      </w:r>
      <w:r w:rsidRPr="00FD229C">
        <w:t>闲置</w:t>
      </w:r>
      <w:r w:rsidRPr="00FD229C">
        <w:t>”</w:t>
      </w:r>
      <w:r w:rsidRPr="00FD229C">
        <w:t>或</w:t>
      </w:r>
      <w:r w:rsidRPr="00FD229C">
        <w:t>“</w:t>
      </w:r>
      <w:r w:rsidRPr="00FD229C">
        <w:t>待处置（待报废、毁损等）</w:t>
      </w:r>
      <w:r w:rsidRPr="00FD229C">
        <w:t>”</w:t>
      </w:r>
      <w:r w:rsidRPr="00FD229C">
        <w:t>，单位应按照年末实际使用状况选择填列。针对公车改革情况为取消待处置的车辆，使用状况选择</w:t>
      </w:r>
      <w:r w:rsidRPr="00FD229C">
        <w:t>“</w:t>
      </w:r>
      <w:r w:rsidRPr="00FD229C">
        <w:t>待处置（待报废、毁损等）</w:t>
      </w:r>
      <w:r w:rsidRPr="00FD229C">
        <w:t>”</w:t>
      </w:r>
      <w:r w:rsidRPr="00FD229C">
        <w:t>。</w:t>
      </w:r>
    </w:p>
    <w:p w:rsidR="00FD229C" w:rsidRPr="00FD229C" w:rsidRDefault="00FD229C" w:rsidP="00FD229C">
      <w:r w:rsidRPr="00FD229C">
        <w:t>9.</w:t>
      </w:r>
      <w:r w:rsidRPr="00FD229C">
        <w:t>闲置开始时间：非房屋类：当前资产状态为闲置的资产，其最近一次业务变动的时间。房屋类：当前闲置面积不为</w:t>
      </w:r>
      <w:r w:rsidRPr="00FD229C">
        <w:t>0</w:t>
      </w:r>
      <w:r w:rsidRPr="00FD229C">
        <w:t>，</w:t>
      </w:r>
      <w:proofErr w:type="gramStart"/>
      <w:r w:rsidRPr="00FD229C">
        <w:t>且业务</w:t>
      </w:r>
      <w:proofErr w:type="gramEnd"/>
      <w:r w:rsidRPr="00FD229C">
        <w:t>变动中闲置面积持续大于当前闲置面积的最早时间。</w:t>
      </w:r>
    </w:p>
    <w:p w:rsidR="00FD229C" w:rsidRPr="00FD229C" w:rsidRDefault="00FD229C" w:rsidP="00FD229C">
      <w:r w:rsidRPr="00FD229C">
        <w:t>10.</w:t>
      </w:r>
      <w:r w:rsidRPr="00FD229C">
        <w:t>车辆用途：选择填列</w:t>
      </w:r>
      <w:r w:rsidRPr="00FD229C">
        <w:t>“</w:t>
      </w:r>
      <w:r w:rsidRPr="00FD229C">
        <w:t>副部（省）级及以上领导用车</w:t>
      </w:r>
      <w:r w:rsidRPr="00FD229C">
        <w:t>”</w:t>
      </w:r>
      <w:r w:rsidRPr="00FD229C">
        <w:t>、</w:t>
      </w:r>
      <w:r w:rsidRPr="00FD229C">
        <w:t>“</w:t>
      </w:r>
      <w:r w:rsidRPr="00FD229C">
        <w:t>主要领导干部用车</w:t>
      </w:r>
      <w:r w:rsidRPr="00FD229C">
        <w:t>”</w:t>
      </w:r>
      <w:r w:rsidRPr="00FD229C">
        <w:t>、</w:t>
      </w:r>
      <w:r w:rsidRPr="00FD229C">
        <w:t>“</w:t>
      </w:r>
      <w:r w:rsidRPr="00FD229C">
        <w:t>机要通信用车</w:t>
      </w:r>
      <w:r w:rsidRPr="00FD229C">
        <w:t>”</w:t>
      </w:r>
      <w:r w:rsidRPr="00FD229C">
        <w:t>、</w:t>
      </w:r>
      <w:r w:rsidRPr="00FD229C">
        <w:t>“</w:t>
      </w:r>
      <w:r w:rsidRPr="00FD229C">
        <w:t>应急保障用车</w:t>
      </w:r>
      <w:r w:rsidRPr="00FD229C">
        <w:t>”</w:t>
      </w:r>
      <w:r w:rsidRPr="00FD229C">
        <w:t>、</w:t>
      </w:r>
      <w:r w:rsidRPr="00FD229C">
        <w:t>“</w:t>
      </w:r>
      <w:r w:rsidRPr="00FD229C">
        <w:t>执法执勤用车</w:t>
      </w:r>
      <w:r w:rsidRPr="00FD229C">
        <w:t>”</w:t>
      </w:r>
      <w:r w:rsidRPr="00FD229C">
        <w:t>、</w:t>
      </w:r>
      <w:r w:rsidRPr="00FD229C">
        <w:t>“</w:t>
      </w:r>
      <w:r w:rsidRPr="00FD229C">
        <w:t>特种专业技术用车</w:t>
      </w:r>
      <w:r w:rsidRPr="00FD229C">
        <w:t>”</w:t>
      </w:r>
      <w:r w:rsidRPr="00FD229C">
        <w:t>、</w:t>
      </w:r>
      <w:r w:rsidRPr="00FD229C">
        <w:t>“</w:t>
      </w:r>
      <w:r w:rsidRPr="00FD229C">
        <w:t>离退休干部用车</w:t>
      </w:r>
      <w:r w:rsidRPr="00FD229C">
        <w:t>”</w:t>
      </w:r>
      <w:r w:rsidRPr="00FD229C">
        <w:t>以及</w:t>
      </w:r>
      <w:r w:rsidRPr="00FD229C">
        <w:t>“</w:t>
      </w:r>
      <w:r w:rsidRPr="00FD229C">
        <w:t>其他用车</w:t>
      </w:r>
      <w:r w:rsidRPr="00FD229C">
        <w:t>”</w:t>
      </w:r>
      <w:r w:rsidRPr="00FD229C">
        <w:t>。车改方案未批复的，按实际车辆用途对照新的车辆用途分类填写，无对应分类的填写到</w:t>
      </w:r>
      <w:r w:rsidRPr="00FD229C">
        <w:t>“</w:t>
      </w:r>
      <w:r w:rsidRPr="00FD229C">
        <w:t>其他用车</w:t>
      </w:r>
      <w:r w:rsidRPr="00FD229C">
        <w:t>”</w:t>
      </w:r>
      <w:r w:rsidRPr="00FD229C">
        <w:t>。</w:t>
      </w:r>
    </w:p>
    <w:p w:rsidR="00FD229C" w:rsidRPr="00FD229C" w:rsidRDefault="00FD229C" w:rsidP="00FD229C">
      <w:r w:rsidRPr="00FD229C">
        <w:t>副部（省）级及以上领导用车</w:t>
      </w:r>
      <w:r w:rsidRPr="00FD229C">
        <w:t>:</w:t>
      </w:r>
      <w:r w:rsidRPr="00FD229C">
        <w:t>是指省部级及以上领导干部配备的专用车辆。</w:t>
      </w:r>
    </w:p>
    <w:p w:rsidR="00FD229C" w:rsidRPr="00FD229C" w:rsidRDefault="00FD229C" w:rsidP="00FD229C">
      <w:r w:rsidRPr="00FD229C">
        <w:t>主要领导干部用车：是指单位主要负责人（省部级以下）保留车辆。</w:t>
      </w:r>
    </w:p>
    <w:p w:rsidR="00FD229C" w:rsidRPr="00FD229C" w:rsidRDefault="00FD229C" w:rsidP="00FD229C">
      <w:r w:rsidRPr="00FD229C">
        <w:t>机要通信用车：是指用于传递、运送机要文件和涉密载体的机动车辆。</w:t>
      </w:r>
    </w:p>
    <w:p w:rsidR="00FD229C" w:rsidRPr="00FD229C" w:rsidRDefault="00FD229C" w:rsidP="00FD229C">
      <w:r w:rsidRPr="00FD229C">
        <w:t>应急保障用车</w:t>
      </w:r>
      <w:r w:rsidRPr="00FD229C">
        <w:t>:</w:t>
      </w:r>
      <w:r w:rsidRPr="00FD229C">
        <w:t>是指用于处理突发事件、抢险救灾或者其他紧急公务的机动车辆。</w:t>
      </w:r>
    </w:p>
    <w:p w:rsidR="00FD229C" w:rsidRPr="00FD229C" w:rsidRDefault="00FD229C" w:rsidP="00FD229C">
      <w:r w:rsidRPr="00FD229C">
        <w:t>执法执勤用车</w:t>
      </w:r>
      <w:r w:rsidRPr="00FD229C">
        <w:t>:</w:t>
      </w:r>
      <w:r w:rsidRPr="00FD229C">
        <w:t>是</w:t>
      </w:r>
      <w:proofErr w:type="gramStart"/>
      <w:r w:rsidRPr="00FD229C">
        <w:t>指批准</w:t>
      </w:r>
      <w:proofErr w:type="gramEnd"/>
      <w:r w:rsidRPr="00FD229C">
        <w:t>的执法执勤部门（系统）用于一线执法执勤公务的机动车辆。</w:t>
      </w:r>
    </w:p>
    <w:p w:rsidR="00FD229C" w:rsidRPr="00FD229C" w:rsidRDefault="00FD229C" w:rsidP="00FD229C">
      <w:r w:rsidRPr="00FD229C">
        <w:t>特种专业技术用车：是指固定搭载专业技术设备、用于执行特殊工作任务的机动车辆。</w:t>
      </w:r>
    </w:p>
    <w:p w:rsidR="00FD229C" w:rsidRPr="00FD229C" w:rsidRDefault="00FD229C" w:rsidP="00FD229C">
      <w:r w:rsidRPr="00FD229C">
        <w:t>离退休干部用车：是指给离退休干部配备使用的车辆。</w:t>
      </w:r>
    </w:p>
    <w:p w:rsidR="00FD229C" w:rsidRPr="00FD229C" w:rsidRDefault="00FD229C" w:rsidP="00FD229C">
      <w:r w:rsidRPr="00FD229C">
        <w:t>其他用车：是指除上述分类以外的车辆，以及车改方案未批复的车辆，当车辆用途为其他用车时，需在备注中说明车辆实际用途情况。</w:t>
      </w:r>
    </w:p>
    <w:p w:rsidR="00FD229C" w:rsidRPr="00FD229C" w:rsidRDefault="00FD229C" w:rsidP="00FD229C">
      <w:r w:rsidRPr="00FD229C">
        <w:t>11.</w:t>
      </w:r>
      <w:r w:rsidRPr="00FD229C">
        <w:t>执法执勤用车是否喷涂标识：执法执勤用车是否按规定喷涂标识，如未喷涂，需说明原因。</w:t>
      </w:r>
    </w:p>
    <w:p w:rsidR="00FD229C" w:rsidRPr="00FD229C" w:rsidRDefault="00FD229C" w:rsidP="00FD229C">
      <w:r w:rsidRPr="00FD229C">
        <w:t>12.</w:t>
      </w:r>
      <w:r w:rsidRPr="00FD229C">
        <w:t>车辆累计里程（公里）：截至</w:t>
      </w:r>
      <w:r w:rsidRPr="00FD229C">
        <w:t>2025</w:t>
      </w:r>
      <w:r w:rsidRPr="00FD229C">
        <w:t>年</w:t>
      </w:r>
      <w:r w:rsidRPr="00FD229C">
        <w:t>12</w:t>
      </w:r>
      <w:r w:rsidRPr="00FD229C">
        <w:t>月</w:t>
      </w:r>
      <w:r w:rsidRPr="00FD229C">
        <w:t>31</w:t>
      </w:r>
      <w:r w:rsidRPr="00FD229C">
        <w:t>日车辆实际行驶累计里程。</w:t>
      </w:r>
    </w:p>
    <w:p w:rsidR="00FD229C" w:rsidRPr="00FD229C" w:rsidRDefault="00FD229C" w:rsidP="00FD229C">
      <w:r w:rsidRPr="00FD229C">
        <w:t>13.</w:t>
      </w:r>
      <w:r w:rsidRPr="00FD229C">
        <w:t>其他指标数据由资产模块从车辆卡片对应字段中自动提取，根据实际情况可以进行手工修改或补充。</w:t>
      </w:r>
    </w:p>
    <w:p w:rsidR="009F1BCB" w:rsidRPr="00FD229C" w:rsidRDefault="009F1BCB">
      <w:bookmarkStart w:id="0" w:name="_GoBack"/>
      <w:bookmarkEnd w:id="0"/>
    </w:p>
    <w:sectPr w:rsidR="009F1BCB" w:rsidRPr="00FD2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AC"/>
    <w:rsid w:val="00617EAC"/>
    <w:rsid w:val="009F1BCB"/>
    <w:rsid w:val="00FD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40A9B-8C15-4EF1-8A64-8B78AB4D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1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张国华</dc:creator>
  <cp:keywords/>
  <dc:description/>
  <cp:lastModifiedBy>张国华</cp:lastModifiedBy>
  <cp:revision>2</cp:revision>
  <dcterms:created xsi:type="dcterms:W3CDTF">2026-01-15T04:57:00Z</dcterms:created>
  <dcterms:modified xsi:type="dcterms:W3CDTF">2026-01-15T04:57:00Z</dcterms:modified>
</cp:coreProperties>
</file>