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42A" w:rsidRPr="00D5242A" w:rsidRDefault="00D5242A" w:rsidP="00D5242A">
      <w:r w:rsidRPr="00D5242A">
        <w:t>连续上报单位只需填写期末数，期初数将根据上一年度期末数自动生成。</w:t>
      </w:r>
    </w:p>
    <w:p w:rsidR="00D5242A" w:rsidRPr="00D5242A" w:rsidRDefault="00D5242A" w:rsidP="00D5242A">
      <w:r w:rsidRPr="00D5242A">
        <w:t>土地：反映境外购置具有土地所有权的资产。单位正常所有的土地应归属于无形资产的无地使用权。</w:t>
      </w:r>
    </w:p>
    <w:p w:rsidR="00D5242A" w:rsidRPr="00D5242A" w:rsidRDefault="00D5242A" w:rsidP="00D5242A">
      <w:r w:rsidRPr="00D5242A">
        <w:t>土地使用权、房屋、车辆无需填写该表期末数，系统会自动根据财资表</w:t>
      </w:r>
      <w:r w:rsidRPr="00D5242A">
        <w:t>04</w:t>
      </w:r>
      <w:r w:rsidRPr="00D5242A">
        <w:t>、</w:t>
      </w:r>
      <w:r w:rsidRPr="00D5242A">
        <w:t>05</w:t>
      </w:r>
      <w:r w:rsidRPr="00D5242A">
        <w:t>、</w:t>
      </w:r>
      <w:r w:rsidRPr="00D5242A">
        <w:t>06</w:t>
      </w:r>
      <w:r w:rsidRPr="00D5242A">
        <w:t>（即土地表、房屋本单位表、车辆表）中的明细数据自动汇总取数。</w:t>
      </w:r>
    </w:p>
    <w:p w:rsidR="00D5242A" w:rsidRPr="00D5242A" w:rsidRDefault="00D5242A" w:rsidP="00D5242A">
      <w:r w:rsidRPr="00D5242A">
        <w:t>该表除土地使用权、房屋、车辆三行期末</w:t>
      </w:r>
      <w:proofErr w:type="gramStart"/>
      <w:r w:rsidRPr="00D5242A">
        <w:t>数需要</w:t>
      </w:r>
      <w:proofErr w:type="gramEnd"/>
      <w:r w:rsidRPr="00D5242A">
        <w:t>去对应明细表修改外，其他所有数据均可直接修改，灰色单元格是通过右侧蓝色单元格汇总累计而来。例如</w:t>
      </w:r>
      <w:r w:rsidRPr="00D5242A">
        <w:t>3</w:t>
      </w:r>
      <w:r w:rsidRPr="00D5242A">
        <w:t>行</w:t>
      </w:r>
      <w:r w:rsidRPr="00D5242A">
        <w:t>6</w:t>
      </w:r>
      <w:r w:rsidRPr="00D5242A">
        <w:t>栏房屋和构筑物原值，是通过</w:t>
      </w:r>
      <w:r w:rsidRPr="00D5242A">
        <w:t>3</w:t>
      </w:r>
      <w:r w:rsidRPr="00D5242A">
        <w:t>行</w:t>
      </w:r>
      <w:r w:rsidRPr="00D5242A">
        <w:t>10</w:t>
      </w:r>
      <w:r w:rsidRPr="00D5242A">
        <w:t>栏、</w:t>
      </w:r>
      <w:r w:rsidRPr="00D5242A">
        <w:t>14</w:t>
      </w:r>
      <w:r w:rsidRPr="00D5242A">
        <w:t>栏、</w:t>
      </w:r>
      <w:r w:rsidRPr="00D5242A">
        <w:t>18</w:t>
      </w:r>
      <w:r w:rsidRPr="00D5242A">
        <w:t>栏、</w:t>
      </w:r>
      <w:r w:rsidRPr="00D5242A">
        <w:t>22</w:t>
      </w:r>
      <w:proofErr w:type="gramStart"/>
      <w:r w:rsidRPr="00D5242A">
        <w:t>栏各类</w:t>
      </w:r>
      <w:proofErr w:type="gramEnd"/>
      <w:r w:rsidRPr="00D5242A">
        <w:t>使用状况原值求和得出。</w:t>
      </w:r>
    </w:p>
    <w:p w:rsidR="00D5242A" w:rsidRPr="00D5242A" w:rsidRDefault="00D5242A" w:rsidP="00D5242A">
      <w:r w:rsidRPr="00D5242A">
        <w:t>医疗设备：取自资产信息卡中资产用途为</w:t>
      </w:r>
      <w:r w:rsidRPr="00D5242A">
        <w:t>“</w:t>
      </w:r>
      <w:r w:rsidRPr="00D5242A">
        <w:t>医疗</w:t>
      </w:r>
      <w:r w:rsidRPr="00D5242A">
        <w:t>”</w:t>
      </w:r>
      <w:r w:rsidRPr="00D5242A">
        <w:t>，资产分类为</w:t>
      </w:r>
      <w:r w:rsidRPr="00D5242A">
        <w:t>“</w:t>
      </w:r>
      <w:r w:rsidRPr="00D5242A">
        <w:t>设备</w:t>
      </w:r>
      <w:r w:rsidRPr="00D5242A">
        <w:t>”</w:t>
      </w:r>
      <w:r w:rsidRPr="00D5242A">
        <w:t>，且价值在</w:t>
      </w:r>
      <w:r w:rsidRPr="00D5242A">
        <w:t>100</w:t>
      </w:r>
      <w:r w:rsidRPr="00D5242A">
        <w:t>万元以上的资产。</w:t>
      </w:r>
    </w:p>
    <w:p w:rsidR="00D5242A" w:rsidRPr="00D5242A" w:rsidRDefault="00D5242A" w:rsidP="00D5242A">
      <w:r w:rsidRPr="00D5242A">
        <w:t>科研设备：取自资产信息卡中资产用途为</w:t>
      </w:r>
      <w:r w:rsidRPr="00D5242A">
        <w:t>“</w:t>
      </w:r>
      <w:r w:rsidRPr="00D5242A">
        <w:t>科研</w:t>
      </w:r>
      <w:r w:rsidRPr="00D5242A">
        <w:t>”</w:t>
      </w:r>
      <w:r w:rsidRPr="00D5242A">
        <w:t>，资产分类为</w:t>
      </w:r>
      <w:r w:rsidRPr="00D5242A">
        <w:t>“</w:t>
      </w:r>
      <w:r w:rsidRPr="00D5242A">
        <w:t>设备</w:t>
      </w:r>
      <w:r w:rsidRPr="00D5242A">
        <w:t>”</w:t>
      </w:r>
      <w:r w:rsidRPr="00D5242A">
        <w:t>，且价值在</w:t>
      </w:r>
      <w:r w:rsidRPr="00D5242A">
        <w:t>100</w:t>
      </w:r>
      <w:r w:rsidRPr="00D5242A">
        <w:t>万元以上的资产。</w:t>
      </w:r>
    </w:p>
    <w:p w:rsidR="00D5242A" w:rsidRPr="00D5242A" w:rsidRDefault="00D5242A" w:rsidP="00D5242A">
      <w:r w:rsidRPr="00D5242A">
        <w:t>共享共用：取自资产信息卡中是否共享共用为</w:t>
      </w:r>
      <w:r w:rsidRPr="00D5242A">
        <w:t>“</w:t>
      </w:r>
      <w:r w:rsidRPr="00D5242A">
        <w:t>是</w:t>
      </w:r>
      <w:r w:rsidRPr="00D5242A">
        <w:t>”</w:t>
      </w:r>
      <w:r w:rsidRPr="00D5242A">
        <w:t>，资产用途为</w:t>
      </w:r>
      <w:r w:rsidRPr="00D5242A">
        <w:t>“</w:t>
      </w:r>
      <w:r w:rsidRPr="00D5242A">
        <w:t>科研</w:t>
      </w:r>
      <w:r w:rsidRPr="00D5242A">
        <w:t>”</w:t>
      </w:r>
      <w:r w:rsidRPr="00D5242A">
        <w:t>，资产分类为</w:t>
      </w:r>
      <w:r w:rsidRPr="00D5242A">
        <w:t>“</w:t>
      </w:r>
      <w:r w:rsidRPr="00D5242A">
        <w:t>设备</w:t>
      </w:r>
      <w:r w:rsidRPr="00D5242A">
        <w:t>”</w:t>
      </w:r>
      <w:r w:rsidRPr="00D5242A">
        <w:t>，且价值在</w:t>
      </w:r>
      <w:r w:rsidRPr="00D5242A">
        <w:t>100</w:t>
      </w:r>
      <w:r w:rsidRPr="00D5242A">
        <w:t>万元以上的资产。</w:t>
      </w:r>
    </w:p>
    <w:p w:rsidR="00D5242A" w:rsidRPr="00D5242A" w:rsidRDefault="00D5242A" w:rsidP="00D5242A">
      <w:r w:rsidRPr="00D5242A">
        <w:t>数据资产：是指各级行政事业单位在依法履职或提供公共服务过程中持有或控制的，预期能够产生管理服务潜力或带来经济利益流入的数据资源。相关指标从数据资产信息卡提取，即根据中华人民共和国国家标准《固定资产等资产基础分类与代码》（</w:t>
      </w:r>
      <w:r w:rsidRPr="00D5242A">
        <w:t>GB/T 14885-2022</w:t>
      </w:r>
      <w:r w:rsidRPr="00D5242A">
        <w:t>）提取资产分类</w:t>
      </w:r>
      <w:r w:rsidRPr="00D5242A">
        <w:t>“</w:t>
      </w:r>
      <w:r w:rsidRPr="00D5242A">
        <w:t>数据（</w:t>
      </w:r>
      <w:r w:rsidRPr="00D5242A">
        <w:t>A08060200</w:t>
      </w:r>
      <w:r w:rsidRPr="00D5242A">
        <w:t>）</w:t>
      </w:r>
      <w:r w:rsidRPr="00D5242A">
        <w:t>”</w:t>
      </w:r>
      <w:r w:rsidRPr="00D5242A">
        <w:t>下面的所有资产。</w:t>
      </w:r>
    </w:p>
    <w:p w:rsidR="006B1C86" w:rsidRPr="00D5242A" w:rsidRDefault="006B1C86">
      <w:bookmarkStart w:id="0" w:name="_GoBack"/>
      <w:bookmarkEnd w:id="0"/>
    </w:p>
    <w:sectPr w:rsidR="006B1C86" w:rsidRPr="00D524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332"/>
    <w:rsid w:val="006B1C86"/>
    <w:rsid w:val="00C02332"/>
    <w:rsid w:val="00D5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93793-A968-4A9D-830F-DF4FA546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7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492</Characters>
  <Application>Microsoft Office Word</Application>
  <DocSecurity>0</DocSecurity>
  <Lines>4</Lines>
  <Paragraphs>1</Paragraphs>
  <ScaleCrop>false</ScaleCrop>
  <Company>1</Company>
  <LinksUpToDate>false</LinksUpToDate>
  <CharactersWithSpaces>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2026-01-15T04:52:00Z</dcterms:created>
  <dcterms:modified xsi:type="dcterms:W3CDTF">2026-01-15T04:52:00Z</dcterms:modified>
</cp:coreProperties>
</file>