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附件1：</w:t>
      </w:r>
    </w:p>
    <w:p>
      <w:pPr>
        <w:widowControl/>
        <w:spacing w:beforeLines="100" w:line="40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江苏师范大学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val="en-US" w:eastAsia="zh-CN"/>
        </w:rPr>
        <w:t>教职工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扑克牌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掼蛋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比赛规则</w:t>
      </w:r>
    </w:p>
    <w:p>
      <w:pPr>
        <w:widowControl/>
        <w:spacing w:line="400" w:lineRule="exact"/>
        <w:jc w:val="center"/>
        <w:rPr>
          <w:b/>
          <w:bCs/>
          <w:kern w:val="0"/>
          <w:sz w:val="36"/>
          <w:szCs w:val="36"/>
        </w:rPr>
      </w:pP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牌型（两副牌）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四王（四张王），是最大的牌，什么牌都可以炸。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炸弹：</w:t>
      </w:r>
      <w:r>
        <w:rPr>
          <w:rFonts w:hAnsi="宋体"/>
          <w:color w:val="000000"/>
          <w:spacing w:val="8"/>
          <w:kern w:val="0"/>
          <w:sz w:val="24"/>
        </w:rPr>
        <w:t>八张同数值牌</w:t>
      </w:r>
    </w:p>
    <w:p>
      <w:pPr>
        <w:widowControl/>
        <w:wordWrap w:val="0"/>
        <w:spacing w:line="360" w:lineRule="atLeast"/>
        <w:ind w:firstLine="768" w:firstLineChars="300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七张同数值牌</w:t>
      </w:r>
    </w:p>
    <w:p>
      <w:pPr>
        <w:widowControl/>
        <w:wordWrap w:val="0"/>
        <w:spacing w:line="360" w:lineRule="atLeast"/>
        <w:ind w:firstLine="768" w:firstLineChars="300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六张同数值牌</w:t>
      </w:r>
    </w:p>
    <w:p>
      <w:pPr>
        <w:widowControl/>
        <w:wordWrap w:val="0"/>
        <w:spacing w:line="360" w:lineRule="atLeast"/>
        <w:ind w:firstLine="768" w:firstLineChars="300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五张同数值牌</w:t>
      </w:r>
    </w:p>
    <w:p>
      <w:pPr>
        <w:widowControl/>
        <w:wordWrap w:val="0"/>
        <w:spacing w:line="360" w:lineRule="atLeast"/>
        <w:ind w:firstLine="768" w:firstLineChars="300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四张同数值牌</w:t>
      </w:r>
    </w:p>
    <w:p>
      <w:pPr>
        <w:widowControl/>
        <w:wordWrap w:val="0"/>
        <w:spacing w:line="360" w:lineRule="atLeast"/>
        <w:ind w:left="1007" w:hanging="1007" w:hangingChars="392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同花顺：</w:t>
      </w:r>
      <w:r>
        <w:rPr>
          <w:rFonts w:hAnsi="宋体"/>
          <w:color w:val="000000"/>
          <w:spacing w:val="8"/>
          <w:kern w:val="0"/>
          <w:sz w:val="24"/>
        </w:rPr>
        <w:t>相同花色的连续五张牌，最大的为同花</w:t>
      </w:r>
      <w:r>
        <w:rPr>
          <w:color w:val="000000"/>
          <w:spacing w:val="8"/>
          <w:kern w:val="0"/>
          <w:sz w:val="24"/>
        </w:rPr>
        <w:t>10-J-Q-K-A</w:t>
      </w:r>
      <w:r>
        <w:rPr>
          <w:rFonts w:hAnsi="宋体"/>
          <w:color w:val="000000"/>
          <w:spacing w:val="8"/>
          <w:kern w:val="0"/>
          <w:sz w:val="24"/>
        </w:rPr>
        <w:t>，最小的为</w:t>
      </w:r>
      <w:r>
        <w:rPr>
          <w:color w:val="000000"/>
          <w:spacing w:val="8"/>
          <w:kern w:val="0"/>
          <w:sz w:val="24"/>
        </w:rPr>
        <w:t>A-2-3-4-5</w:t>
      </w:r>
      <w:r>
        <w:rPr>
          <w:rFonts w:hAnsi="宋体"/>
          <w:color w:val="000000"/>
          <w:spacing w:val="8"/>
          <w:kern w:val="0"/>
          <w:sz w:val="24"/>
        </w:rPr>
        <w:t>。</w:t>
      </w:r>
    </w:p>
    <w:p>
      <w:pPr>
        <w:widowControl/>
        <w:wordWrap w:val="0"/>
        <w:spacing w:line="360" w:lineRule="atLeast"/>
        <w:ind w:left="755" w:hanging="755" w:hangingChars="294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顺子：</w:t>
      </w:r>
      <w:r>
        <w:rPr>
          <w:rFonts w:hAnsi="宋体"/>
          <w:color w:val="000000"/>
          <w:spacing w:val="8"/>
          <w:kern w:val="0"/>
          <w:sz w:val="24"/>
        </w:rPr>
        <w:t>五张连续单牌</w:t>
      </w:r>
      <w:r>
        <w:rPr>
          <w:rFonts w:hint="eastAsia"/>
          <w:color w:val="000000"/>
          <w:spacing w:val="8"/>
          <w:kern w:val="0"/>
          <w:sz w:val="24"/>
        </w:rPr>
        <w:t>，</w:t>
      </w:r>
      <w:r>
        <w:rPr>
          <w:rFonts w:hAnsi="宋体"/>
          <w:color w:val="000000"/>
          <w:spacing w:val="8"/>
          <w:kern w:val="0"/>
          <w:sz w:val="24"/>
        </w:rPr>
        <w:t>不可超过五张（如：</w:t>
      </w:r>
      <w:r>
        <w:rPr>
          <w:color w:val="000000"/>
          <w:spacing w:val="8"/>
          <w:kern w:val="0"/>
          <w:sz w:val="24"/>
        </w:rPr>
        <w:t>A-2-3-4-5</w:t>
      </w:r>
      <w:r>
        <w:rPr>
          <w:rFonts w:hAnsi="宋体"/>
          <w:color w:val="000000"/>
          <w:spacing w:val="8"/>
          <w:kern w:val="0"/>
          <w:sz w:val="24"/>
        </w:rPr>
        <w:t>或</w:t>
      </w:r>
      <w:r>
        <w:rPr>
          <w:color w:val="000000"/>
          <w:spacing w:val="8"/>
          <w:kern w:val="0"/>
          <w:sz w:val="24"/>
        </w:rPr>
        <w:t>10-J-Q-K-A</w:t>
      </w:r>
      <w:r>
        <w:rPr>
          <w:rFonts w:hAnsi="宋体"/>
          <w:color w:val="000000"/>
          <w:spacing w:val="8"/>
          <w:kern w:val="0"/>
          <w:sz w:val="24"/>
        </w:rPr>
        <w:t>），不分花色。</w:t>
      </w:r>
    </w:p>
    <w:p>
      <w:pPr>
        <w:widowControl/>
        <w:wordWrap w:val="0"/>
        <w:spacing w:line="360" w:lineRule="atLeast"/>
        <w:ind w:left="1007" w:hanging="1007" w:hangingChars="392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三连对：</w:t>
      </w:r>
      <w:r>
        <w:rPr>
          <w:rFonts w:hAnsi="宋体"/>
          <w:color w:val="000000"/>
          <w:spacing w:val="8"/>
          <w:kern w:val="0"/>
          <w:sz w:val="24"/>
        </w:rPr>
        <w:t>三对的连续对牌</w:t>
      </w:r>
      <w:r>
        <w:rPr>
          <w:color w:val="000000"/>
          <w:spacing w:val="8"/>
          <w:kern w:val="0"/>
          <w:sz w:val="24"/>
        </w:rPr>
        <w:t>,</w:t>
      </w:r>
      <w:r>
        <w:rPr>
          <w:rFonts w:hAnsi="宋体"/>
          <w:color w:val="000000"/>
          <w:spacing w:val="8"/>
          <w:kern w:val="0"/>
          <w:sz w:val="24"/>
        </w:rPr>
        <w:t>不可超过</w:t>
      </w:r>
      <w:r>
        <w:rPr>
          <w:color w:val="000000"/>
          <w:spacing w:val="8"/>
          <w:kern w:val="0"/>
          <w:sz w:val="24"/>
        </w:rPr>
        <w:t>3</w:t>
      </w:r>
      <w:r>
        <w:rPr>
          <w:rFonts w:hAnsi="宋体"/>
          <w:color w:val="000000"/>
          <w:spacing w:val="8"/>
          <w:kern w:val="0"/>
          <w:sz w:val="24"/>
        </w:rPr>
        <w:t>对（如：</w:t>
      </w:r>
      <w:r>
        <w:rPr>
          <w:color w:val="000000"/>
          <w:spacing w:val="8"/>
          <w:kern w:val="0"/>
          <w:sz w:val="24"/>
        </w:rPr>
        <w:t>334455</w:t>
      </w:r>
      <w:r>
        <w:rPr>
          <w:rFonts w:hAnsi="宋体"/>
          <w:color w:val="000000"/>
          <w:spacing w:val="8"/>
          <w:kern w:val="0"/>
          <w:sz w:val="24"/>
        </w:rPr>
        <w:t>、</w:t>
      </w:r>
      <w:r>
        <w:rPr>
          <w:color w:val="000000"/>
          <w:spacing w:val="8"/>
          <w:kern w:val="0"/>
          <w:sz w:val="24"/>
        </w:rPr>
        <w:t>778899</w:t>
      </w:r>
      <w:r>
        <w:rPr>
          <w:rFonts w:hint="eastAsia"/>
          <w:color w:val="000000"/>
          <w:spacing w:val="8"/>
          <w:kern w:val="0"/>
          <w:sz w:val="24"/>
        </w:rPr>
        <w:t>，</w:t>
      </w:r>
      <w:r>
        <w:rPr>
          <w:rFonts w:hAnsi="宋体"/>
          <w:color w:val="000000"/>
          <w:spacing w:val="8"/>
          <w:kern w:val="0"/>
          <w:sz w:val="24"/>
        </w:rPr>
        <w:t>最大的是</w:t>
      </w:r>
      <w:r>
        <w:rPr>
          <w:color w:val="000000"/>
          <w:spacing w:val="8"/>
          <w:kern w:val="0"/>
          <w:sz w:val="24"/>
        </w:rPr>
        <w:t>QQKKAA</w:t>
      </w:r>
      <w:r>
        <w:rPr>
          <w:rFonts w:hint="eastAsia"/>
          <w:color w:val="000000"/>
          <w:spacing w:val="8"/>
          <w:kern w:val="0"/>
          <w:sz w:val="24"/>
        </w:rPr>
        <w:t>，</w:t>
      </w:r>
      <w:r>
        <w:rPr>
          <w:rFonts w:hAnsi="宋体"/>
          <w:color w:val="000000"/>
          <w:spacing w:val="8"/>
          <w:kern w:val="0"/>
          <w:sz w:val="24"/>
        </w:rPr>
        <w:t>最小的是</w:t>
      </w:r>
      <w:r>
        <w:rPr>
          <w:color w:val="000000"/>
          <w:spacing w:val="8"/>
          <w:kern w:val="0"/>
          <w:sz w:val="24"/>
        </w:rPr>
        <w:t>AA2233</w:t>
      </w:r>
      <w:r>
        <w:rPr>
          <w:rFonts w:hAnsi="宋体"/>
          <w:color w:val="000000"/>
          <w:spacing w:val="8"/>
          <w:kern w:val="0"/>
          <w:sz w:val="24"/>
        </w:rPr>
        <w:t>）不分花色。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钢板：</w:t>
      </w:r>
      <w:r>
        <w:rPr>
          <w:rFonts w:hAnsi="宋体"/>
          <w:color w:val="000000"/>
          <w:spacing w:val="8"/>
          <w:kern w:val="0"/>
          <w:sz w:val="24"/>
        </w:rPr>
        <w:t>二个连续三张牌，不可超过</w:t>
      </w:r>
      <w:r>
        <w:rPr>
          <w:color w:val="000000"/>
          <w:spacing w:val="8"/>
          <w:kern w:val="0"/>
          <w:sz w:val="24"/>
        </w:rPr>
        <w:t>2</w:t>
      </w:r>
      <w:r>
        <w:rPr>
          <w:rFonts w:hAnsi="宋体"/>
          <w:color w:val="000000"/>
          <w:spacing w:val="8"/>
          <w:kern w:val="0"/>
          <w:sz w:val="24"/>
        </w:rPr>
        <w:t>个（如：</w:t>
      </w:r>
      <w:r>
        <w:rPr>
          <w:color w:val="000000"/>
          <w:spacing w:val="8"/>
          <w:kern w:val="0"/>
          <w:sz w:val="24"/>
        </w:rPr>
        <w:t>333444</w:t>
      </w:r>
      <w:r>
        <w:rPr>
          <w:rFonts w:hAnsi="宋体"/>
          <w:color w:val="000000"/>
          <w:spacing w:val="8"/>
          <w:kern w:val="0"/>
          <w:sz w:val="24"/>
        </w:rPr>
        <w:t>、</w:t>
      </w:r>
      <w:r>
        <w:rPr>
          <w:color w:val="000000"/>
          <w:spacing w:val="8"/>
          <w:kern w:val="0"/>
          <w:sz w:val="24"/>
        </w:rPr>
        <w:t>444555</w:t>
      </w:r>
      <w:r>
        <w:rPr>
          <w:rFonts w:hAnsi="宋体"/>
          <w:color w:val="000000"/>
          <w:spacing w:val="8"/>
          <w:kern w:val="0"/>
          <w:sz w:val="24"/>
        </w:rPr>
        <w:t>）。　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单牌：</w:t>
      </w:r>
      <w:r>
        <w:rPr>
          <w:rFonts w:hAnsi="宋体"/>
          <w:color w:val="000000"/>
          <w:spacing w:val="8"/>
          <w:kern w:val="0"/>
          <w:sz w:val="24"/>
        </w:rPr>
        <w:t>单张牌。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对牌：</w:t>
      </w:r>
      <w:r>
        <w:rPr>
          <w:rFonts w:hAnsi="宋体"/>
          <w:color w:val="000000"/>
          <w:spacing w:val="8"/>
          <w:kern w:val="0"/>
          <w:sz w:val="24"/>
        </w:rPr>
        <w:t>数值相同的两张牌。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三张牌：</w:t>
      </w:r>
      <w:r>
        <w:rPr>
          <w:rFonts w:hAnsi="宋体"/>
          <w:color w:val="000000"/>
          <w:spacing w:val="8"/>
          <w:kern w:val="0"/>
          <w:sz w:val="24"/>
        </w:rPr>
        <w:t>数值相同的三张牌（如三个</w:t>
      </w:r>
      <w:r>
        <w:rPr>
          <w:color w:val="000000"/>
          <w:spacing w:val="8"/>
          <w:kern w:val="0"/>
          <w:sz w:val="24"/>
        </w:rPr>
        <w:t>10</w:t>
      </w:r>
      <w:r>
        <w:rPr>
          <w:rFonts w:hAnsi="宋体"/>
          <w:color w:val="000000"/>
          <w:spacing w:val="8"/>
          <w:kern w:val="0"/>
          <w:sz w:val="24"/>
        </w:rPr>
        <w:t>）。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三带两：</w:t>
      </w:r>
      <w:r>
        <w:rPr>
          <w:rFonts w:hAnsi="宋体"/>
          <w:color w:val="000000"/>
          <w:spacing w:val="8"/>
          <w:kern w:val="0"/>
          <w:sz w:val="24"/>
        </w:rPr>
        <w:t>数值相同的三张牌加一对牌。例如：</w:t>
      </w:r>
      <w:r>
        <w:rPr>
          <w:color w:val="000000"/>
          <w:spacing w:val="8"/>
          <w:kern w:val="0"/>
          <w:sz w:val="24"/>
        </w:rPr>
        <w:t xml:space="preserve"> 333+44.</w:t>
      </w:r>
    </w:p>
    <w:p>
      <w:pPr>
        <w:widowControl/>
        <w:wordWrap w:val="0"/>
        <w:spacing w:line="360" w:lineRule="atLeast"/>
        <w:jc w:val="left"/>
        <w:rPr>
          <w:b/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牌型的大小：</w:t>
      </w:r>
    </w:p>
    <w:p>
      <w:pPr>
        <w:widowControl/>
        <w:wordWrap w:val="0"/>
        <w:spacing w:line="360" w:lineRule="atLeast"/>
        <w:ind w:left="512" w:leftChars="244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四王是最大的牌＞六张和六张以上炸弹＞同花顺＞五张炸弹＞四张炸弹＞其它牌型，</w:t>
      </w:r>
      <w:r>
        <w:rPr>
          <w:color w:val="000000"/>
          <w:spacing w:val="8"/>
          <w:kern w:val="0"/>
          <w:sz w:val="24"/>
        </w:rPr>
        <w:t xml:space="preserve"> </w:t>
      </w:r>
    </w:p>
    <w:p>
      <w:pPr>
        <w:widowControl/>
        <w:wordWrap w:val="0"/>
        <w:spacing w:line="360" w:lineRule="atLeast"/>
        <w:ind w:left="512" w:leftChars="244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逢人配（任意组合）：以打</w:t>
      </w:r>
      <w:r>
        <w:rPr>
          <w:color w:val="000000"/>
          <w:spacing w:val="8"/>
          <w:kern w:val="0"/>
          <w:sz w:val="24"/>
        </w:rPr>
        <w:t>10</w:t>
      </w:r>
      <w:r>
        <w:rPr>
          <w:rFonts w:hAnsi="宋体"/>
          <w:color w:val="000000"/>
          <w:spacing w:val="8"/>
          <w:kern w:val="0"/>
          <w:sz w:val="24"/>
        </w:rPr>
        <w:t>为例，主牌红桃</w:t>
      </w:r>
      <w:r>
        <w:rPr>
          <w:color w:val="000000"/>
          <w:spacing w:val="8"/>
          <w:kern w:val="0"/>
          <w:sz w:val="24"/>
        </w:rPr>
        <w:t>10</w:t>
      </w:r>
      <w:r>
        <w:rPr>
          <w:rFonts w:hAnsi="宋体"/>
          <w:color w:val="000000"/>
          <w:spacing w:val="8"/>
          <w:kern w:val="0"/>
          <w:sz w:val="24"/>
        </w:rPr>
        <w:t>为逢人配，</w:t>
      </w:r>
      <w:r>
        <w:rPr>
          <w:color w:val="000000"/>
          <w:spacing w:val="8"/>
          <w:kern w:val="0"/>
          <w:sz w:val="24"/>
        </w:rPr>
        <w:t>2</w:t>
      </w:r>
      <w:r>
        <w:rPr>
          <w:rFonts w:hAnsi="宋体"/>
          <w:color w:val="000000"/>
          <w:spacing w:val="8"/>
          <w:kern w:val="0"/>
          <w:sz w:val="24"/>
        </w:rPr>
        <w:t>，</w:t>
      </w:r>
      <w:r>
        <w:rPr>
          <w:color w:val="000000"/>
          <w:spacing w:val="8"/>
          <w:kern w:val="0"/>
          <w:sz w:val="24"/>
        </w:rPr>
        <w:t>3</w:t>
      </w:r>
      <w:r>
        <w:rPr>
          <w:rFonts w:hAnsi="宋体"/>
          <w:color w:val="000000"/>
          <w:spacing w:val="8"/>
          <w:kern w:val="0"/>
          <w:sz w:val="24"/>
        </w:rPr>
        <w:t>，</w:t>
      </w:r>
      <w:r>
        <w:rPr>
          <w:color w:val="000000"/>
          <w:spacing w:val="8"/>
          <w:kern w:val="0"/>
          <w:sz w:val="24"/>
        </w:rPr>
        <w:t>4</w:t>
      </w:r>
      <w:r>
        <w:rPr>
          <w:rFonts w:hAnsi="宋体"/>
          <w:color w:val="000000"/>
          <w:spacing w:val="8"/>
          <w:kern w:val="0"/>
          <w:sz w:val="24"/>
        </w:rPr>
        <w:t>，</w:t>
      </w:r>
      <w:r>
        <w:rPr>
          <w:color w:val="000000"/>
          <w:spacing w:val="8"/>
          <w:kern w:val="0"/>
          <w:sz w:val="24"/>
        </w:rPr>
        <w:t>6</w:t>
      </w:r>
      <w:r>
        <w:rPr>
          <w:rFonts w:hAnsi="宋体"/>
          <w:color w:val="000000"/>
          <w:spacing w:val="8"/>
          <w:kern w:val="0"/>
          <w:sz w:val="24"/>
        </w:rPr>
        <w:t>，差一张</w:t>
      </w:r>
      <w:r>
        <w:rPr>
          <w:color w:val="000000"/>
          <w:spacing w:val="8"/>
          <w:kern w:val="0"/>
          <w:sz w:val="24"/>
        </w:rPr>
        <w:t>5</w:t>
      </w:r>
      <w:r>
        <w:rPr>
          <w:rFonts w:hAnsi="宋体"/>
          <w:color w:val="000000"/>
          <w:spacing w:val="8"/>
          <w:kern w:val="0"/>
          <w:sz w:val="24"/>
        </w:rPr>
        <w:t>，此时红桃</w:t>
      </w:r>
      <w:r>
        <w:rPr>
          <w:color w:val="000000"/>
          <w:spacing w:val="8"/>
          <w:kern w:val="0"/>
          <w:sz w:val="24"/>
        </w:rPr>
        <w:t>10</w:t>
      </w:r>
      <w:r>
        <w:rPr>
          <w:rFonts w:hAnsi="宋体"/>
          <w:color w:val="000000"/>
          <w:spacing w:val="8"/>
          <w:kern w:val="0"/>
          <w:sz w:val="24"/>
        </w:rPr>
        <w:t>可代替</w:t>
      </w:r>
      <w:r>
        <w:rPr>
          <w:color w:val="000000"/>
          <w:spacing w:val="8"/>
          <w:kern w:val="0"/>
          <w:sz w:val="24"/>
        </w:rPr>
        <w:t>5</w:t>
      </w:r>
      <w:r>
        <w:rPr>
          <w:rFonts w:hAnsi="宋体"/>
          <w:color w:val="000000"/>
          <w:spacing w:val="8"/>
          <w:kern w:val="0"/>
          <w:sz w:val="24"/>
        </w:rPr>
        <w:t>，组成</w:t>
      </w:r>
      <w:r>
        <w:rPr>
          <w:color w:val="000000"/>
          <w:spacing w:val="8"/>
          <w:kern w:val="0"/>
          <w:sz w:val="24"/>
        </w:rPr>
        <w:t>2</w:t>
      </w:r>
      <w:r>
        <w:rPr>
          <w:rFonts w:hAnsi="宋体"/>
          <w:color w:val="000000"/>
          <w:spacing w:val="8"/>
          <w:kern w:val="0"/>
          <w:sz w:val="24"/>
        </w:rPr>
        <w:t>，</w:t>
      </w:r>
      <w:r>
        <w:rPr>
          <w:color w:val="000000"/>
          <w:spacing w:val="8"/>
          <w:kern w:val="0"/>
          <w:sz w:val="24"/>
        </w:rPr>
        <w:t>3</w:t>
      </w:r>
      <w:r>
        <w:rPr>
          <w:rFonts w:hAnsi="宋体"/>
          <w:color w:val="000000"/>
          <w:spacing w:val="8"/>
          <w:kern w:val="0"/>
          <w:sz w:val="24"/>
        </w:rPr>
        <w:t>，</w:t>
      </w:r>
      <w:r>
        <w:rPr>
          <w:color w:val="000000"/>
          <w:spacing w:val="8"/>
          <w:kern w:val="0"/>
          <w:sz w:val="24"/>
        </w:rPr>
        <w:t>4</w:t>
      </w:r>
      <w:r>
        <w:rPr>
          <w:rFonts w:hAnsi="宋体"/>
          <w:color w:val="000000"/>
          <w:spacing w:val="8"/>
          <w:kern w:val="0"/>
          <w:sz w:val="24"/>
        </w:rPr>
        <w:t>，</w:t>
      </w:r>
      <w:r>
        <w:rPr>
          <w:color w:val="000000"/>
          <w:spacing w:val="8"/>
          <w:kern w:val="0"/>
          <w:sz w:val="24"/>
        </w:rPr>
        <w:t>5</w:t>
      </w:r>
      <w:r>
        <w:rPr>
          <w:rFonts w:hAnsi="宋体"/>
          <w:color w:val="000000"/>
          <w:spacing w:val="8"/>
          <w:kern w:val="0"/>
          <w:sz w:val="24"/>
        </w:rPr>
        <w:t>，</w:t>
      </w:r>
      <w:r>
        <w:rPr>
          <w:color w:val="000000"/>
          <w:spacing w:val="8"/>
          <w:kern w:val="0"/>
          <w:sz w:val="24"/>
        </w:rPr>
        <w:t>6</w:t>
      </w:r>
      <w:r>
        <w:rPr>
          <w:rFonts w:hAnsi="宋体"/>
          <w:color w:val="000000"/>
          <w:spacing w:val="8"/>
          <w:kern w:val="0"/>
          <w:sz w:val="24"/>
        </w:rPr>
        <w:t>的顺子，当然也可以任意组合成非大王、小王外的任意牌型。</w:t>
      </w:r>
    </w:p>
    <w:p>
      <w:pPr>
        <w:widowControl/>
        <w:wordWrap w:val="0"/>
        <w:spacing w:line="360" w:lineRule="atLeast"/>
        <w:ind w:left="512" w:leftChars="244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主牌（当前牌级）从大至小依次为</w:t>
      </w:r>
      <w:r>
        <w:rPr>
          <w:color w:val="000000"/>
          <w:spacing w:val="8"/>
          <w:kern w:val="0"/>
          <w:sz w:val="24"/>
        </w:rPr>
        <w:t>(</w:t>
      </w:r>
      <w:r>
        <w:rPr>
          <w:rFonts w:hAnsi="宋体"/>
          <w:color w:val="000000"/>
          <w:spacing w:val="8"/>
          <w:kern w:val="0"/>
          <w:sz w:val="24"/>
        </w:rPr>
        <w:t>如升级到</w:t>
      </w:r>
      <w:r>
        <w:rPr>
          <w:color w:val="000000"/>
          <w:spacing w:val="8"/>
          <w:kern w:val="0"/>
          <w:sz w:val="24"/>
        </w:rPr>
        <w:t>10)</w:t>
      </w:r>
      <w:r>
        <w:rPr>
          <w:rFonts w:hAnsi="宋体"/>
          <w:color w:val="000000"/>
          <w:spacing w:val="8"/>
          <w:kern w:val="0"/>
          <w:sz w:val="24"/>
        </w:rPr>
        <w:t>：大王</w:t>
      </w:r>
      <w:r>
        <w:rPr>
          <w:color w:val="000000"/>
          <w:spacing w:val="8"/>
          <w:kern w:val="0"/>
          <w:sz w:val="24"/>
        </w:rPr>
        <w:t>,</w:t>
      </w:r>
      <w:r>
        <w:rPr>
          <w:rFonts w:hAnsi="宋体"/>
          <w:color w:val="000000"/>
          <w:spacing w:val="8"/>
          <w:kern w:val="0"/>
          <w:sz w:val="24"/>
        </w:rPr>
        <w:t>小王</w:t>
      </w:r>
      <w:r>
        <w:rPr>
          <w:color w:val="000000"/>
          <w:spacing w:val="8"/>
          <w:kern w:val="0"/>
          <w:sz w:val="24"/>
        </w:rPr>
        <w:t>,10,A,K,Q,J,9,8,7,6,5,4,3,2</w:t>
      </w:r>
    </w:p>
    <w:p>
      <w:pPr>
        <w:widowControl/>
        <w:wordWrap w:val="0"/>
        <w:spacing w:line="360" w:lineRule="atLeast"/>
        <w:jc w:val="left"/>
        <w:rPr>
          <w:b/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出牌和接风规则：</w:t>
      </w:r>
    </w:p>
    <w:p>
      <w:pPr>
        <w:widowControl/>
        <w:wordWrap w:val="0"/>
        <w:spacing w:line="360" w:lineRule="atLeast"/>
        <w:ind w:firstLine="512" w:firstLineChars="200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color w:val="000000"/>
          <w:spacing w:val="8"/>
          <w:kern w:val="0"/>
          <w:sz w:val="24"/>
        </w:rPr>
        <w:t>按牌套标识指定的级别和方位出牌，对家接风。</w:t>
      </w:r>
    </w:p>
    <w:p>
      <w:pPr>
        <w:widowControl/>
        <w:wordWrap w:val="0"/>
        <w:spacing w:line="360" w:lineRule="atLeast"/>
        <w:jc w:val="left"/>
        <w:rPr>
          <w:b/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相关名称解释：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双下：</w:t>
      </w:r>
      <w:r>
        <w:rPr>
          <w:rFonts w:hAnsi="宋体"/>
          <w:color w:val="000000"/>
          <w:spacing w:val="8"/>
          <w:kern w:val="0"/>
          <w:sz w:val="24"/>
        </w:rPr>
        <w:t>对家两人为最后两名；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头游：</w:t>
      </w:r>
      <w:r>
        <w:rPr>
          <w:rFonts w:hAnsi="宋体"/>
          <w:color w:val="000000"/>
          <w:spacing w:val="8"/>
          <w:kern w:val="0"/>
          <w:sz w:val="24"/>
        </w:rPr>
        <w:t>第一名。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末游：</w:t>
      </w:r>
      <w:r>
        <w:rPr>
          <w:rFonts w:hAnsi="宋体"/>
          <w:color w:val="000000"/>
          <w:spacing w:val="8"/>
          <w:kern w:val="0"/>
          <w:sz w:val="24"/>
        </w:rPr>
        <w:t>最后一名。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牌级：</w:t>
      </w:r>
      <w:r>
        <w:rPr>
          <w:rFonts w:hAnsi="宋体"/>
          <w:color w:val="000000"/>
          <w:spacing w:val="8"/>
          <w:kern w:val="0"/>
          <w:sz w:val="24"/>
        </w:rPr>
        <w:t>从</w:t>
      </w:r>
      <w:r>
        <w:rPr>
          <w:color w:val="000000"/>
          <w:spacing w:val="8"/>
          <w:kern w:val="0"/>
          <w:sz w:val="24"/>
        </w:rPr>
        <w:t>2</w:t>
      </w:r>
      <w:r>
        <w:rPr>
          <w:rFonts w:hAnsi="宋体"/>
          <w:color w:val="000000"/>
          <w:spacing w:val="8"/>
          <w:kern w:val="0"/>
          <w:sz w:val="24"/>
        </w:rPr>
        <w:t>打到</w:t>
      </w:r>
      <w:r>
        <w:rPr>
          <w:color w:val="000000"/>
          <w:spacing w:val="8"/>
          <w:kern w:val="0"/>
          <w:sz w:val="24"/>
        </w:rPr>
        <w:t>A</w:t>
      </w:r>
    </w:p>
    <w:p>
      <w:pPr>
        <w:widowControl/>
        <w:wordWrap w:val="0"/>
        <w:spacing w:line="360" w:lineRule="atLeast"/>
        <w:jc w:val="left"/>
        <w:rPr>
          <w:color w:val="000000"/>
          <w:spacing w:val="8"/>
          <w:kern w:val="0"/>
          <w:sz w:val="24"/>
        </w:rPr>
      </w:pPr>
      <w:r>
        <w:rPr>
          <w:rFonts w:hAnsi="宋体"/>
          <w:b/>
          <w:color w:val="000000"/>
          <w:spacing w:val="8"/>
          <w:kern w:val="0"/>
          <w:sz w:val="24"/>
        </w:rPr>
        <w:t>记分规则：</w:t>
      </w:r>
      <w:r>
        <w:rPr>
          <w:rFonts w:hAnsi="宋体"/>
          <w:color w:val="000000"/>
          <w:spacing w:val="8"/>
          <w:kern w:val="0"/>
          <w:sz w:val="24"/>
        </w:rPr>
        <w:t>头游</w:t>
      </w:r>
      <w:r>
        <w:rPr>
          <w:color w:val="000000"/>
          <w:spacing w:val="8"/>
          <w:kern w:val="0"/>
          <w:sz w:val="24"/>
        </w:rPr>
        <w:t>4</w:t>
      </w:r>
      <w:r>
        <w:rPr>
          <w:rFonts w:hAnsi="宋体"/>
          <w:color w:val="000000"/>
          <w:spacing w:val="8"/>
          <w:kern w:val="0"/>
          <w:sz w:val="24"/>
        </w:rPr>
        <w:t>分；二游</w:t>
      </w:r>
      <w:r>
        <w:rPr>
          <w:color w:val="000000"/>
          <w:spacing w:val="8"/>
          <w:kern w:val="0"/>
          <w:sz w:val="24"/>
        </w:rPr>
        <w:t>2</w:t>
      </w:r>
      <w:r>
        <w:rPr>
          <w:rFonts w:hAnsi="宋体"/>
          <w:color w:val="000000"/>
          <w:spacing w:val="8"/>
          <w:kern w:val="0"/>
          <w:sz w:val="24"/>
        </w:rPr>
        <w:t>分；三游</w:t>
      </w:r>
      <w:r>
        <w:rPr>
          <w:color w:val="000000"/>
          <w:spacing w:val="8"/>
          <w:kern w:val="0"/>
          <w:sz w:val="24"/>
        </w:rPr>
        <w:t>1</w:t>
      </w:r>
      <w:r>
        <w:rPr>
          <w:rFonts w:hAnsi="宋体"/>
          <w:color w:val="000000"/>
          <w:spacing w:val="8"/>
          <w:kern w:val="0"/>
          <w:sz w:val="24"/>
        </w:rPr>
        <w:t>分；末游</w:t>
      </w:r>
      <w:r>
        <w:rPr>
          <w:color w:val="000000"/>
          <w:spacing w:val="8"/>
          <w:kern w:val="0"/>
          <w:sz w:val="24"/>
        </w:rPr>
        <w:t>0</w:t>
      </w:r>
      <w:r>
        <w:rPr>
          <w:rFonts w:hAnsi="宋体"/>
          <w:color w:val="000000"/>
          <w:spacing w:val="8"/>
          <w:kern w:val="0"/>
          <w:sz w:val="24"/>
        </w:rPr>
        <w:t>分</w:t>
      </w:r>
      <w:r>
        <w:rPr>
          <w:rFonts w:hint="eastAsia" w:hAnsi="宋体"/>
          <w:color w:val="000000"/>
          <w:spacing w:val="8"/>
          <w:kern w:val="0"/>
          <w:sz w:val="24"/>
        </w:rPr>
        <w:t>。</w:t>
      </w:r>
    </w:p>
    <w:p>
      <w:pPr>
        <w:widowControl/>
        <w:spacing w:line="400" w:lineRule="exact"/>
        <w:rPr>
          <w:rFonts w:ascii="黑体" w:eastAsia="黑体"/>
          <w:sz w:val="28"/>
          <w:szCs w:val="28"/>
        </w:rPr>
      </w:pPr>
    </w:p>
    <w:p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67"/>
    <w:rsid w:val="0003409F"/>
    <w:rsid w:val="000D0601"/>
    <w:rsid w:val="000F2F37"/>
    <w:rsid w:val="0021324E"/>
    <w:rsid w:val="002D3622"/>
    <w:rsid w:val="004A3405"/>
    <w:rsid w:val="006059CD"/>
    <w:rsid w:val="00625E89"/>
    <w:rsid w:val="008419F6"/>
    <w:rsid w:val="008F2815"/>
    <w:rsid w:val="00934AC0"/>
    <w:rsid w:val="00992181"/>
    <w:rsid w:val="00A5336F"/>
    <w:rsid w:val="00BB5E67"/>
    <w:rsid w:val="00D23783"/>
    <w:rsid w:val="00F62F1F"/>
    <w:rsid w:val="1FB01034"/>
    <w:rsid w:val="24C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702A-E0ED-4E45-AAF0-E37D36782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</Company>
  <Pages>1</Pages>
  <Words>525</Words>
  <Characters>627</Characters>
  <Lines>5</Lines>
  <Paragraphs>1</Paragraphs>
  <TotalTime>0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2018-01-08T09:33:00Z</dcterms:created>
  <dc:creator>chens</dc:creator>
  <cp:lastModifiedBy>JSNU</cp:lastModifiedBy>
  <dcterms:modified xsi:type="dcterms:W3CDTF">2023-11-27T01:06:20Z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3029D7F3437C41E29780617DFEE721D6_13</vt:lpwstr>
  </property>
</Properties>
</file>