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方正黑体_GBK" w:cs="Times New Roman"/>
          <w:color w:val="auto"/>
          <w:sz w:val="28"/>
          <w:szCs w:val="28"/>
        </w:rPr>
      </w:pPr>
      <w:r>
        <w:rPr>
          <w:rFonts w:hint="default" w:ascii="Times New Roman" w:hAnsi="Times New Roman" w:eastAsia="方正黑体_GBK" w:cs="Times New Roman"/>
          <w:color w:val="auto"/>
          <w:sz w:val="28"/>
          <w:szCs w:val="28"/>
        </w:rPr>
        <w:t>附件1</w:t>
      </w:r>
    </w:p>
    <w:tbl>
      <w:tblPr>
        <w:tblStyle w:val="7"/>
        <w:tblW w:w="0" w:type="auto"/>
        <w:tblInd w:w="93" w:type="dxa"/>
        <w:tblLayout w:type="autofit"/>
        <w:tblCellMar>
          <w:top w:w="0" w:type="dxa"/>
          <w:left w:w="108" w:type="dxa"/>
          <w:bottom w:w="0" w:type="dxa"/>
          <w:right w:w="108" w:type="dxa"/>
        </w:tblCellMar>
      </w:tblPr>
      <w:tblGrid>
        <w:gridCol w:w="538"/>
        <w:gridCol w:w="1571"/>
        <w:gridCol w:w="753"/>
        <w:gridCol w:w="528"/>
        <w:gridCol w:w="470"/>
        <w:gridCol w:w="690"/>
        <w:gridCol w:w="1500"/>
        <w:gridCol w:w="1110"/>
        <w:gridCol w:w="615"/>
        <w:gridCol w:w="1590"/>
        <w:gridCol w:w="1500"/>
        <w:gridCol w:w="1575"/>
        <w:gridCol w:w="1641"/>
      </w:tblGrid>
      <w:tr>
        <w:tblPrEx>
          <w:tblCellMar>
            <w:top w:w="0" w:type="dxa"/>
            <w:left w:w="108" w:type="dxa"/>
            <w:bottom w:w="0" w:type="dxa"/>
            <w:right w:w="108" w:type="dxa"/>
          </w:tblCellMar>
        </w:tblPrEx>
        <w:trPr>
          <w:trHeight w:val="533" w:hRule="atLeast"/>
        </w:trPr>
        <w:tc>
          <w:tcPr>
            <w:tcW w:w="14081" w:type="dxa"/>
            <w:gridSpan w:val="13"/>
            <w:tcBorders>
              <w:top w:val="nil"/>
              <w:left w:val="nil"/>
              <w:bottom w:val="nil"/>
              <w:right w:val="nil"/>
            </w:tcBorders>
            <w:shd w:val="clear" w:color="auto" w:fill="auto"/>
            <w:vAlign w:val="center"/>
          </w:tcPr>
          <w:p>
            <w:pPr>
              <w:widowControl/>
              <w:jc w:val="center"/>
              <w:textAlignment w:val="center"/>
              <w:rPr>
                <w:rFonts w:hint="default" w:ascii="Times New Roman" w:hAnsi="Times New Roman" w:eastAsia="宋体" w:cs="Times New Roman"/>
                <w:b/>
                <w:bCs/>
                <w:color w:val="auto"/>
                <w:sz w:val="28"/>
                <w:szCs w:val="28"/>
              </w:rPr>
            </w:pPr>
            <w:r>
              <w:rPr>
                <w:rFonts w:hint="default" w:ascii="Times New Roman" w:hAnsi="Times New Roman" w:eastAsia="宋体" w:cs="Times New Roman"/>
                <w:b/>
                <w:bCs/>
                <w:color w:val="auto"/>
                <w:kern w:val="0"/>
                <w:sz w:val="28"/>
                <w:szCs w:val="28"/>
                <w:lang w:bidi="ar"/>
              </w:rPr>
              <w:t>江苏省工程研究中心评价汇总表</w:t>
            </w:r>
          </w:p>
        </w:tc>
      </w:tr>
      <w:tr>
        <w:tblPrEx>
          <w:tblCellMar>
            <w:top w:w="0" w:type="dxa"/>
            <w:left w:w="108" w:type="dxa"/>
            <w:bottom w:w="0" w:type="dxa"/>
            <w:right w:w="108" w:type="dxa"/>
          </w:tblCellMar>
        </w:tblPrEx>
        <w:trPr>
          <w:trHeight w:val="598" w:hRule="atLeast"/>
        </w:trPr>
        <w:tc>
          <w:tcPr>
            <w:tcW w:w="538" w:type="dxa"/>
            <w:vMerge w:val="restart"/>
            <w:tcBorders>
              <w:top w:val="single" w:color="000000" w:sz="8"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序号</w:t>
            </w:r>
          </w:p>
        </w:tc>
        <w:tc>
          <w:tcPr>
            <w:tcW w:w="0" w:type="auto"/>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省工程研究中心名称</w:t>
            </w:r>
          </w:p>
        </w:tc>
        <w:tc>
          <w:tcPr>
            <w:tcW w:w="0" w:type="auto"/>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依托单位</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名称</w:t>
            </w:r>
          </w:p>
        </w:tc>
        <w:tc>
          <w:tcPr>
            <w:tcW w:w="1688" w:type="dxa"/>
            <w:gridSpan w:val="3"/>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平台负责人信息</w:t>
            </w:r>
          </w:p>
        </w:tc>
        <w:tc>
          <w:tcPr>
            <w:tcW w:w="1500"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评价期取得的</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重大成果与贡献</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（200字以内）</w:t>
            </w:r>
          </w:p>
        </w:tc>
        <w:tc>
          <w:tcPr>
            <w:tcW w:w="1110"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未来3年</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研发内容</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（200字以内）</w:t>
            </w:r>
          </w:p>
        </w:tc>
        <w:tc>
          <w:tcPr>
            <w:tcW w:w="2205" w:type="dxa"/>
            <w:gridSpan w:val="2"/>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是否是独立</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法人运行模式</w:t>
            </w:r>
          </w:p>
        </w:tc>
        <w:tc>
          <w:tcPr>
            <w:tcW w:w="1500"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所属战略性新兴产业领域</w:t>
            </w:r>
          </w:p>
        </w:tc>
        <w:tc>
          <w:tcPr>
            <w:tcW w:w="1575"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建设地点</w:t>
            </w:r>
          </w:p>
        </w:tc>
        <w:tc>
          <w:tcPr>
            <w:tcW w:w="1641" w:type="dxa"/>
            <w:vMerge w:val="restart"/>
            <w:tcBorders>
              <w:top w:val="single" w:color="000000" w:sz="8" w:space="0"/>
              <w:left w:val="single" w:color="000000" w:sz="4" w:space="0"/>
              <w:bottom w:val="single" w:color="000000" w:sz="4"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主管</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部门</w:t>
            </w:r>
          </w:p>
        </w:tc>
      </w:tr>
      <w:tr>
        <w:tblPrEx>
          <w:tblCellMar>
            <w:top w:w="0" w:type="dxa"/>
            <w:left w:w="108" w:type="dxa"/>
            <w:bottom w:w="0" w:type="dxa"/>
            <w:right w:w="108" w:type="dxa"/>
          </w:tblCellMar>
        </w:tblPrEx>
        <w:trPr>
          <w:trHeight w:val="1081" w:hRule="atLeast"/>
        </w:trPr>
        <w:tc>
          <w:tcPr>
            <w:tcW w:w="538" w:type="dxa"/>
            <w:vMerge w:val="continue"/>
            <w:tcBorders>
              <w:top w:val="single" w:color="000000" w:sz="8"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0" w:type="auto"/>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0" w:type="auto"/>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姓名</w:t>
            </w: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职务</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手机</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号码</w:t>
            </w:r>
          </w:p>
        </w:tc>
        <w:tc>
          <w:tcPr>
            <w:tcW w:w="150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11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是/否</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边界是否清晰（是/否）</w:t>
            </w:r>
          </w:p>
        </w:tc>
        <w:tc>
          <w:tcPr>
            <w:tcW w:w="1500"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575"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641" w:type="dxa"/>
            <w:vMerge w:val="continue"/>
            <w:tcBorders>
              <w:top w:val="single" w:color="000000" w:sz="8"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568" w:hRule="atLeast"/>
        </w:trPr>
        <w:tc>
          <w:tcPr>
            <w:tcW w:w="538" w:type="dxa"/>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江苏省XX工程研究中心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color w:val="auto"/>
                <w:sz w:val="20"/>
                <w:szCs w:val="20"/>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color w:val="auto"/>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color w:val="auto"/>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color w:val="auto"/>
                <w:sz w:val="20"/>
                <w:szCs w:val="20"/>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XX市、县（市）、区）</w:t>
            </w:r>
          </w:p>
        </w:tc>
        <w:tc>
          <w:tcPr>
            <w:tcW w:w="1641" w:type="dxa"/>
            <w:tcBorders>
              <w:top w:val="single" w:color="000000" w:sz="4" w:space="0"/>
              <w:left w:val="single" w:color="000000" w:sz="4" w:space="0"/>
              <w:bottom w:val="single" w:color="000000" w:sz="4" w:space="0"/>
              <w:right w:val="single" w:color="000000" w:sz="8" w:space="0"/>
            </w:tcBorders>
            <w:shd w:val="clear" w:color="auto" w:fill="auto"/>
            <w:vAlign w:val="center"/>
          </w:tcPr>
          <w:p>
            <w:pPr>
              <w:widowControl/>
              <w:jc w:val="center"/>
              <w:textAlignment w:val="center"/>
              <w:rPr>
                <w:rFonts w:hint="eastAsia" w:ascii="Times New Roman" w:hAnsi="Times New Roman" w:eastAsia="宋体" w:cs="Times New Roman"/>
                <w:color w:val="auto"/>
                <w:sz w:val="20"/>
                <w:szCs w:val="20"/>
                <w:lang w:eastAsia="zh-CN"/>
              </w:rPr>
            </w:pPr>
            <w:r>
              <w:rPr>
                <w:rFonts w:hint="eastAsia" w:ascii="Times New Roman" w:hAnsi="Times New Roman" w:eastAsia="宋体" w:cs="Times New Roman"/>
                <w:color w:val="auto"/>
                <w:sz w:val="20"/>
                <w:szCs w:val="20"/>
                <w:lang w:eastAsia="zh-CN"/>
              </w:rPr>
              <w:t>省教育厅</w:t>
            </w:r>
          </w:p>
        </w:tc>
      </w:tr>
      <w:tr>
        <w:tblPrEx>
          <w:tblCellMar>
            <w:top w:w="0" w:type="dxa"/>
            <w:left w:w="108" w:type="dxa"/>
            <w:bottom w:w="0" w:type="dxa"/>
            <w:right w:w="108" w:type="dxa"/>
          </w:tblCellMar>
        </w:tblPrEx>
        <w:trPr>
          <w:trHeight w:val="418" w:hRule="atLeast"/>
        </w:trPr>
        <w:tc>
          <w:tcPr>
            <w:tcW w:w="538"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1641"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32"/>
                <w:szCs w:val="32"/>
              </w:rPr>
            </w:pPr>
          </w:p>
        </w:tc>
      </w:tr>
      <w:tr>
        <w:tblPrEx>
          <w:tblCellMar>
            <w:top w:w="0" w:type="dxa"/>
            <w:left w:w="108" w:type="dxa"/>
            <w:bottom w:w="0" w:type="dxa"/>
            <w:right w:w="108" w:type="dxa"/>
          </w:tblCellMar>
        </w:tblPrEx>
        <w:trPr>
          <w:trHeight w:val="468" w:hRule="atLeast"/>
        </w:trPr>
        <w:tc>
          <w:tcPr>
            <w:tcW w:w="538" w:type="dxa"/>
            <w:tcBorders>
              <w:top w:val="single" w:color="000000" w:sz="4" w:space="0"/>
              <w:left w:val="single" w:color="000000" w:sz="8"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0" w:type="auto"/>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0" w:type="auto"/>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470" w:type="dxa"/>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690" w:type="dxa"/>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1500" w:type="dxa"/>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1110" w:type="dxa"/>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615" w:type="dxa"/>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1590" w:type="dxa"/>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1500" w:type="dxa"/>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1575" w:type="dxa"/>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32"/>
                <w:szCs w:val="32"/>
              </w:rPr>
            </w:pPr>
          </w:p>
        </w:tc>
        <w:tc>
          <w:tcPr>
            <w:tcW w:w="1641" w:type="dxa"/>
            <w:tcBorders>
              <w:top w:val="single" w:color="000000" w:sz="4" w:space="0"/>
              <w:left w:val="single" w:color="000000" w:sz="4"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color w:val="auto"/>
                <w:sz w:val="32"/>
                <w:szCs w:val="32"/>
              </w:rPr>
            </w:pPr>
          </w:p>
        </w:tc>
      </w:tr>
      <w:tr>
        <w:tblPrEx>
          <w:tblCellMar>
            <w:top w:w="0" w:type="dxa"/>
            <w:left w:w="108" w:type="dxa"/>
            <w:bottom w:w="0" w:type="dxa"/>
            <w:right w:w="108" w:type="dxa"/>
          </w:tblCellMar>
        </w:tblPrEx>
        <w:trPr>
          <w:trHeight w:val="90" w:hRule="atLeast"/>
        </w:trPr>
        <w:tc>
          <w:tcPr>
            <w:tcW w:w="14081" w:type="dxa"/>
            <w:gridSpan w:val="13"/>
            <w:tcBorders>
              <w:top w:val="nil"/>
              <w:left w:val="nil"/>
              <w:bottom w:val="nil"/>
              <w:right w:val="nil"/>
            </w:tcBorders>
            <w:shd w:val="clear" w:color="auto" w:fill="auto"/>
            <w:vAlign w:val="center"/>
          </w:tcPr>
          <w:p>
            <w:pPr>
              <w:widowControl/>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b/>
                <w:bCs/>
                <w:color w:val="auto"/>
                <w:kern w:val="0"/>
                <w:sz w:val="20"/>
                <w:szCs w:val="20"/>
                <w:lang w:bidi="ar"/>
              </w:rPr>
              <w:t>备注</w:t>
            </w:r>
            <w:r>
              <w:rPr>
                <w:rFonts w:hint="default" w:ascii="Times New Roman" w:hAnsi="Times New Roman" w:eastAsia="宋体" w:cs="Times New Roman"/>
                <w:color w:val="auto"/>
                <w:kern w:val="0"/>
                <w:sz w:val="20"/>
                <w:szCs w:val="20"/>
                <w:lang w:bidi="ar"/>
              </w:rPr>
              <w:t>：</w:t>
            </w:r>
          </w:p>
          <w:p>
            <w:pPr>
              <w:widowControl/>
              <w:jc w:val="left"/>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 xml:space="preserve">1、评价期取得的重大成果与贡献（200字以内）：结合实际情况，至少列举3条省工程研究中心近3年取得的重大成果与贡献。 </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2、未来3年研发内容（200字以内）：围绕×××（当地主导或特色）的产业发展中的×××（具体的）等问题，开展×××方面等研究，突破×××（具体的）等关键技术或开发×××装备。</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3、是否是独立法人运行模式：如果是非独立法人，依托单位是否能够保证省工程研究中心运行发展需要的基本运行经费和条件保障，省工程研究中心运行是否相对独立、与依托单位在人、财、物的管理上是否能够保持清晰边界。</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4、所属战略性新兴产业领域（依据江苏省十四五战略性新兴产业发展规划）：新一代信息技术产业、数字科技产业、高端装备制造产业、新材料产业、生物技术和新医药产业、绿色低碳产业、新兴服务产业、未来产业、其它。</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5、本表由省工程研究中心填报、</w:t>
            </w:r>
            <w:r>
              <w:rPr>
                <w:rFonts w:hint="eastAsia" w:ascii="Times New Roman" w:hAnsi="Times New Roman" w:eastAsia="宋体" w:cs="Times New Roman"/>
                <w:color w:val="auto"/>
                <w:kern w:val="0"/>
                <w:sz w:val="20"/>
                <w:szCs w:val="20"/>
                <w:lang w:eastAsia="zh-CN" w:bidi="ar"/>
              </w:rPr>
              <w:t>各有关</w:t>
            </w:r>
            <w:bookmarkStart w:id="0" w:name="_GoBack"/>
            <w:bookmarkEnd w:id="0"/>
            <w:r>
              <w:rPr>
                <w:rFonts w:hint="eastAsia" w:ascii="Times New Roman" w:hAnsi="Times New Roman" w:eastAsia="宋体" w:cs="Times New Roman"/>
                <w:color w:val="auto"/>
                <w:kern w:val="0"/>
                <w:sz w:val="20"/>
                <w:szCs w:val="20"/>
                <w:lang w:eastAsia="zh-CN" w:bidi="ar"/>
              </w:rPr>
              <w:t>高校</w:t>
            </w:r>
            <w:r>
              <w:rPr>
                <w:rFonts w:hint="default" w:ascii="Times New Roman" w:hAnsi="Times New Roman" w:eastAsia="宋体" w:cs="Times New Roman"/>
                <w:color w:val="auto"/>
                <w:kern w:val="0"/>
                <w:sz w:val="20"/>
                <w:szCs w:val="20"/>
                <w:lang w:bidi="ar"/>
              </w:rPr>
              <w:t xml:space="preserve">汇总。 </w:t>
            </w:r>
          </w:p>
        </w:tc>
      </w:tr>
    </w:tbl>
    <w:p>
      <w:pPr>
        <w:rPr>
          <w:rFonts w:hint="default" w:ascii="Times New Roman" w:hAnsi="Times New Roman" w:eastAsia="方正仿宋_GBK" w:cs="Times New Roman"/>
          <w:color w:val="auto"/>
        </w:rPr>
      </w:pPr>
      <w:r>
        <w:rPr>
          <w:rFonts w:hint="default" w:ascii="Times New Roman" w:hAnsi="Times New Roman" w:eastAsia="方正仿宋_GBK" w:cs="Times New Roman"/>
          <w:color w:val="auto"/>
        </w:rPr>
        <w:br w:type="page"/>
      </w:r>
    </w:p>
    <w:p>
      <w:pPr>
        <w:rPr>
          <w:rFonts w:hint="default" w:ascii="Times New Roman" w:hAnsi="Times New Roman" w:eastAsia="方正仿宋_GBK" w:cs="Times New Roman"/>
          <w:color w:val="auto"/>
        </w:rPr>
        <w:sectPr>
          <w:footerReference r:id="rId3" w:type="default"/>
          <w:pgSz w:w="16838" w:h="11906" w:orient="landscape"/>
          <w:pgMar w:top="1803" w:right="1440" w:bottom="1803" w:left="1440" w:header="851" w:footer="992" w:gutter="0"/>
          <w:cols w:space="0" w:num="1"/>
          <w:docGrid w:type="lines" w:linePitch="319" w:charSpace="0"/>
        </w:sectPr>
      </w:pPr>
    </w:p>
    <w:tbl>
      <w:tblPr>
        <w:tblStyle w:val="7"/>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86"/>
        <w:gridCol w:w="526"/>
        <w:gridCol w:w="227"/>
        <w:gridCol w:w="848"/>
        <w:gridCol w:w="232"/>
        <w:gridCol w:w="232"/>
        <w:gridCol w:w="616"/>
        <w:gridCol w:w="616"/>
        <w:gridCol w:w="616"/>
        <w:gridCol w:w="616"/>
        <w:gridCol w:w="616"/>
        <w:gridCol w:w="273"/>
        <w:gridCol w:w="20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auto"/>
            <w:noWrap/>
            <w:vAlign w:val="center"/>
          </w:tcPr>
          <w:p>
            <w:pPr>
              <w:rPr>
                <w:rFonts w:hint="eastAsia" w:ascii="Times New Roman" w:hAnsi="Times New Roman" w:eastAsia="方正黑体_GBK" w:cs="Times New Roman"/>
                <w:i w:val="0"/>
                <w:iCs w:val="0"/>
                <w:color w:val="000000"/>
                <w:sz w:val="22"/>
                <w:szCs w:val="22"/>
                <w:u w:val="none"/>
                <w:lang w:val="en-US" w:eastAsia="zh-CN"/>
              </w:rPr>
            </w:pPr>
            <w:r>
              <w:rPr>
                <w:rFonts w:hint="default" w:ascii="Times New Roman" w:hAnsi="Times New Roman" w:eastAsia="方正黑体_GBK" w:cs="Times New Roman"/>
                <w:color w:val="auto"/>
                <w:sz w:val="28"/>
                <w:szCs w:val="28"/>
              </w:rPr>
              <w:t>附件</w:t>
            </w:r>
            <w:r>
              <w:rPr>
                <w:rFonts w:hint="eastAsia" w:ascii="Times New Roman" w:hAnsi="Times New Roman" w:eastAsia="方正黑体_GBK" w:cs="Times New Roman"/>
                <w:color w:val="auto"/>
                <w:sz w:val="28"/>
                <w:szCs w:val="28"/>
                <w:lang w:val="en-US" w:eastAsia="zh-CN"/>
              </w:rPr>
              <w:t>2</w:t>
            </w:r>
          </w:p>
        </w:tc>
        <w:tc>
          <w:tcPr>
            <w:tcW w:w="0" w:type="auto"/>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5" w:hRule="atLeast"/>
        </w:trPr>
        <w:tc>
          <w:tcPr>
            <w:tcW w:w="0" w:type="auto"/>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b/>
                <w:bCs/>
                <w:i w:val="0"/>
                <w:iCs w:val="0"/>
                <w:color w:val="000000"/>
                <w:kern w:val="0"/>
                <w:sz w:val="28"/>
                <w:szCs w:val="28"/>
                <w:u w:val="none"/>
                <w:lang w:val="en-US" w:eastAsia="zh-CN" w:bidi="ar"/>
              </w:rPr>
              <w:t>江苏省工程研究中心评价数据表</w:t>
            </w:r>
            <w:r>
              <w:rPr>
                <w:rFonts w:hint="default" w:ascii="Times New Roman" w:hAnsi="Times New Roman" w:eastAsia="宋体" w:cs="Times New Roman"/>
                <w:i w:val="0"/>
                <w:iCs w:val="0"/>
                <w:color w:val="000000"/>
                <w:kern w:val="0"/>
                <w:sz w:val="28"/>
                <w:szCs w:val="28"/>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（高等院校和科研院所填报）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gridSpan w:val="13"/>
            <w:tcBorders>
              <w:top w:val="nil"/>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平台或依托单位（盖章）：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0" w:type="auto"/>
            <w:gridSpan w:val="3"/>
            <w:tcBorders>
              <w:top w:val="single" w:color="000000" w:sz="8"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省工程研究中心名称</w:t>
            </w:r>
          </w:p>
        </w:tc>
        <w:tc>
          <w:tcPr>
            <w:tcW w:w="0" w:type="auto"/>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江苏省XX工程研究中心</w:t>
            </w:r>
          </w:p>
        </w:tc>
        <w:tc>
          <w:tcPr>
            <w:tcW w:w="0" w:type="auto"/>
            <w:gridSpan w:val="8"/>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所属战略性新兴产业领域</w:t>
            </w:r>
          </w:p>
        </w:tc>
        <w:tc>
          <w:tcPr>
            <w:tcW w:w="0" w:type="auto"/>
            <w:tcBorders>
              <w:top w:val="single" w:color="000000" w:sz="8" w:space="0"/>
              <w:left w:val="single" w:color="000000" w:sz="4" w:space="0"/>
              <w:bottom w:val="single" w:color="000000" w:sz="4" w:space="0"/>
              <w:right w:val="single" w:color="000000" w:sz="8"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0" w:type="auto"/>
            <w:gridSpan w:val="3"/>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省发展改革委认定时间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20XX年</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省发展改革委认定文号</w:t>
            </w:r>
          </w:p>
        </w:tc>
        <w:tc>
          <w:tcPr>
            <w:tcW w:w="0" w:type="auto"/>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0" w:type="auto"/>
            <w:gridSpan w:val="3"/>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省工程研究中心</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建设总投资（选填）</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XX万元</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省工程研究中心建设期（选填）</w:t>
            </w:r>
          </w:p>
        </w:tc>
        <w:tc>
          <w:tcPr>
            <w:tcW w:w="0" w:type="auto"/>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20**年*月--20**年*月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gridSpan w:val="3"/>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地方支持资金来源及数量（选填）</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资金支持类型（选填）</w:t>
            </w:r>
          </w:p>
        </w:tc>
        <w:tc>
          <w:tcPr>
            <w:tcW w:w="0" w:type="auto"/>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研发 □  产业化 □  平台建设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0" w:type="auto"/>
            <w:gridSpan w:val="3"/>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运行模式</w:t>
            </w:r>
          </w:p>
        </w:tc>
        <w:tc>
          <w:tcPr>
            <w:tcW w:w="0" w:type="auto"/>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 xml:space="preserve">□法人实体 </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□非法人实体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0" w:type="auto"/>
            <w:gridSpan w:val="4"/>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省工程研究中心</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依托单位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0" w:type="auto"/>
            <w:gridSpan w:val="3"/>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省工程研究中心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依托单位名称</w:t>
            </w:r>
          </w:p>
        </w:tc>
        <w:tc>
          <w:tcPr>
            <w:tcW w:w="0" w:type="auto"/>
            <w:tcBorders>
              <w:top w:val="single" w:color="000000" w:sz="4" w:space="0"/>
              <w:left w:val="single" w:color="000000" w:sz="4" w:space="0"/>
              <w:bottom w:val="single" w:color="000000" w:sz="4" w:space="0"/>
              <w:right w:val="single" w:color="000000" w:sz="8" w:space="0"/>
            </w:tcBorders>
            <w:shd w:val="clear" w:color="auto" w:fill="auto"/>
            <w:vAlign w:val="center"/>
          </w:tcPr>
          <w:p>
            <w:pPr>
              <w:jc w:val="both"/>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0" w:type="auto"/>
            <w:gridSpan w:val="3"/>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单位地址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单位地址</w:t>
            </w:r>
          </w:p>
        </w:tc>
        <w:tc>
          <w:tcPr>
            <w:tcW w:w="0" w:type="auto"/>
            <w:tcBorders>
              <w:top w:val="single" w:color="000000" w:sz="4" w:space="0"/>
              <w:left w:val="single" w:color="000000" w:sz="4" w:space="0"/>
              <w:bottom w:val="single" w:color="000000" w:sz="4" w:space="0"/>
              <w:right w:val="single" w:color="000000" w:sz="8" w:space="0"/>
            </w:tcBorders>
            <w:shd w:val="clear" w:color="auto" w:fill="auto"/>
            <w:vAlign w:val="center"/>
          </w:tcPr>
          <w:p>
            <w:pPr>
              <w:jc w:val="both"/>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0" w:type="auto"/>
            <w:gridSpan w:val="3"/>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法定代表人或主要负责人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法定代表人</w:t>
            </w:r>
          </w:p>
        </w:tc>
        <w:tc>
          <w:tcPr>
            <w:tcW w:w="0" w:type="auto"/>
            <w:tcBorders>
              <w:top w:val="single" w:color="000000" w:sz="4" w:space="0"/>
              <w:left w:val="single" w:color="000000" w:sz="4" w:space="0"/>
              <w:bottom w:val="single" w:color="000000" w:sz="4" w:space="0"/>
              <w:right w:val="single" w:color="000000" w:sz="8" w:space="0"/>
            </w:tcBorders>
            <w:shd w:val="clear" w:color="auto" w:fill="auto"/>
            <w:vAlign w:val="center"/>
          </w:tcPr>
          <w:p>
            <w:pPr>
              <w:jc w:val="both"/>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0" w:type="auto"/>
            <w:gridSpan w:val="3"/>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联 系 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联 系 人</w:t>
            </w:r>
          </w:p>
        </w:tc>
        <w:tc>
          <w:tcPr>
            <w:tcW w:w="0" w:type="auto"/>
            <w:tcBorders>
              <w:top w:val="single" w:color="000000" w:sz="4" w:space="0"/>
              <w:left w:val="single" w:color="000000" w:sz="4" w:space="0"/>
              <w:bottom w:val="single" w:color="000000" w:sz="4" w:space="0"/>
              <w:right w:val="single" w:color="000000" w:sz="8" w:space="0"/>
            </w:tcBorders>
            <w:shd w:val="clear" w:color="auto" w:fill="auto"/>
            <w:vAlign w:val="center"/>
          </w:tcPr>
          <w:p>
            <w:pPr>
              <w:jc w:val="both"/>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0" w:type="auto"/>
            <w:gridSpan w:val="3"/>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联系电话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联系电话</w:t>
            </w:r>
          </w:p>
        </w:tc>
        <w:tc>
          <w:tcPr>
            <w:tcW w:w="0" w:type="auto"/>
            <w:tcBorders>
              <w:top w:val="single" w:color="000000" w:sz="4" w:space="0"/>
              <w:left w:val="single" w:color="000000" w:sz="4" w:space="0"/>
              <w:bottom w:val="single" w:color="000000" w:sz="4" w:space="0"/>
              <w:right w:val="single" w:color="000000" w:sz="8" w:space="0"/>
            </w:tcBorders>
            <w:shd w:val="clear" w:color="auto" w:fill="auto"/>
            <w:vAlign w:val="center"/>
          </w:tcPr>
          <w:p>
            <w:pPr>
              <w:jc w:val="both"/>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0" w:type="auto"/>
            <w:gridSpan w:val="3"/>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评价年度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2024年度</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正式纳入平台管理时间</w:t>
            </w:r>
          </w:p>
        </w:tc>
        <w:tc>
          <w:tcPr>
            <w:tcW w:w="0" w:type="auto"/>
            <w:tcBorders>
              <w:top w:val="nil"/>
              <w:left w:val="nil"/>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20**年*月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0" w:type="auto"/>
            <w:gridSpan w:val="13"/>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省工程研究中心基本数据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0" w:type="auto"/>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序号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类别</w:t>
            </w:r>
          </w:p>
        </w:tc>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数据名称</w:t>
            </w:r>
          </w:p>
        </w:tc>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单位</w:t>
            </w:r>
          </w:p>
        </w:tc>
        <w:tc>
          <w:tcPr>
            <w:tcW w:w="0" w:type="auto"/>
            <w:gridSpan w:val="5"/>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数据</w:t>
            </w:r>
          </w:p>
        </w:tc>
        <w:tc>
          <w:tcPr>
            <w:tcW w:w="0" w:type="auto"/>
            <w:gridSpan w:val="2"/>
            <w:vMerge w:val="restart"/>
            <w:tcBorders>
              <w:top w:val="single" w:color="000000" w:sz="4" w:space="0"/>
              <w:left w:val="single" w:color="000000" w:sz="4"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备注（数据来源）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2023</w:t>
            </w:r>
          </w:p>
        </w:tc>
        <w:tc>
          <w:tcPr>
            <w:tcW w:w="0" w:type="auto"/>
            <w:gridSpan w:val="2"/>
            <w:vMerge w:val="continue"/>
            <w:tcBorders>
              <w:top w:val="single" w:color="000000" w:sz="4" w:space="0"/>
              <w:left w:val="single" w:color="000000" w:sz="4" w:space="0"/>
              <w:bottom w:val="nil"/>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一</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平台</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基本            情况</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科研经费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gridSpan w:val="2"/>
            <w:vMerge w:val="restart"/>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附表3：省工程研究中心科研经费收入统计表（加盖财务专用章）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其中：横向科研经费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万元</w:t>
            </w:r>
          </w:p>
        </w:tc>
        <w:tc>
          <w:tcPr>
            <w:tcW w:w="0" w:type="auto"/>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nil"/>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tcBorders>
              <w:top w:val="nil"/>
              <w:left w:val="single" w:color="000000" w:sz="4" w:space="0"/>
              <w:bottom w:val="single" w:color="000000" w:sz="4" w:space="0"/>
              <w:right w:val="nil"/>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nil"/>
              <w:left w:val="single" w:color="000000" w:sz="4" w:space="0"/>
              <w:bottom w:val="single" w:color="000000" w:sz="4" w:space="0"/>
              <w:right w:val="nil"/>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nil"/>
              <w:left w:val="single" w:color="000000" w:sz="4" w:space="0"/>
              <w:bottom w:val="single" w:color="000000" w:sz="4" w:space="0"/>
              <w:right w:val="nil"/>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gridSpan w:val="2"/>
            <w:vMerge w:val="continue"/>
            <w:tcBorders>
              <w:top w:val="single" w:color="000000" w:sz="4" w:space="0"/>
              <w:left w:val="single" w:color="000000" w:sz="4" w:space="0"/>
              <w:bottom w:val="single" w:color="000000" w:sz="4" w:space="0"/>
              <w:right w:val="single" w:color="000000" w:sz="8"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持续投入省工程研究中心资金</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附表1：持续投入省工程研究中心资金明细表（加盖财务专用章）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0" w:type="auto"/>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二</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平台              基础</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条件</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仪器设备原值</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1.附表4：省工程研究中心仪器设备原值汇总表（加盖公章）</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2.提供原值20万元以上设备购买凭证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研发场地面积</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平方米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省工程研究中心研发场地使用情况说明（加盖省工程研究中心或依托单位公章）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0" w:type="auto"/>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三</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平台              人才</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结构</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研发人员数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1.附表5：省工程研究中心研发人员汇总表（加盖人事部门公章）</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2. 省工程研究中心或依托单位人事部门出具证明（加盖人事部门公章）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其中：博士人数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学术与技术带头人数量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四</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平台              科技</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活动</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在研科技项目总数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1.附表6：省工程研究中心在研科技项目汇总表（加盖公章）</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2.省部级以上项目需提供立项文件、资金下达计划、委托协议或合同等证明材料</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3.项目必须与省工程研究中心研发方向相关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其中：国家及省部级项目数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五</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创新</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成果</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专利授权数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1.附表7：省工程研究中心（或依托单位）授权专利汇总表（加盖公章）</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2.提供相关知识产权证书复印件等佐证材料</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3.省工程研究中心取得或协助依托单位取得，必须与省工程研究中心研发方向相关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其中：发明专利授权数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实用新型专利授权数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当年被受理的专利申请数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1.附表8：省工程研究中心（或依托单位）申请专利汇总表（加盖公章）</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2.提供相关知识产权受理证书复印件等佐证材料</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3.省工程研究中心取得或协助依托单位取得，必须与省工程研究中心研发方向相关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其中：被受理的发明专利申请数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新产品新技术数量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1.附表9：省工程研究中心（或依托单位）新产品新技术汇总表（加盖公章）</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2.新产品新技术佐证材料</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3.省工程研究中心取得或协助依托单位取得，必须与省工程研究中心研发方向相关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0" w:type="auto"/>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六</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成果</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产业</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化与</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行业</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影响</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成果转移转化收入</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1.附表10：省工程研究中心（或依托单位）成果转移转化收入汇总表（加盖财务专用章）</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2.提供相关成果转移转让协议及收入凭证</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3.省工程研究中心取得或协助依托单位取得，必须与省工程研究中心研发方向相关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首台(套)重大技术装备数量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1.附表11：省工程研究中心（或依托单位）首台(套)重大技术装备汇总表（加盖公章）</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2.首台(套)重大技术装备认定批文、证书等证明材料</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3.省工程研究中心取得或协助依托单位取得，必须与省工程研究中心研发方向相关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主持或参与国际、国家与行业标准数量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1.附表12：省工程研究中心（或依托单位）主持或参与制定标准汇总表（加盖公章）</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2.标准复印件（首页及前言页）</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3.省工程研究中心主持参与制定或协助依托单位主持参与制定，必须与省工程研究中心研发方向相关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65" w:hRule="atLeast"/>
        </w:trPr>
        <w:tc>
          <w:tcPr>
            <w:tcW w:w="0" w:type="auto"/>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国家、省部级奖项</w:t>
            </w:r>
          </w:p>
        </w:tc>
        <w:tc>
          <w:tcPr>
            <w:tcW w:w="0" w:type="auto"/>
            <w:gridSpan w:val="2"/>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w:t>
            </w:r>
          </w:p>
        </w:tc>
        <w:tc>
          <w:tcPr>
            <w:tcW w:w="0" w:type="auto"/>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0" w:type="auto"/>
            <w:gridSpan w:val="2"/>
            <w:tcBorders>
              <w:top w:val="single" w:color="000000" w:sz="4"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1.附表13：省工程研究中心（或依托单位）获国家和省部级奖励汇总表（加盖公章）</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2.奖励证书复印件</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3.省工程研究中心获得或协助依托单位获得，必须与省工程研究中心研发方向相关，奖励类型包括国家科学技术进步奖、国家技术发明奖、国家自然科学奖、江苏省科学技术奖以及其它部级奖项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0" w:hRule="atLeast"/>
        </w:trPr>
        <w:tc>
          <w:tcPr>
            <w:tcW w:w="0" w:type="auto"/>
            <w:gridSpan w:val="13"/>
            <w:tcBorders>
              <w:top w:val="nil"/>
              <w:left w:val="nil"/>
              <w:bottom w:val="nil"/>
              <w:right w:val="nil"/>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备注：</w:t>
            </w:r>
            <w:r>
              <w:rPr>
                <w:rFonts w:hint="default" w:ascii="Times New Roman" w:hAnsi="Times New Roman" w:eastAsia="宋体" w:cs="Times New Roman"/>
                <w:b/>
                <w:bCs/>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1. 数据采集时间原则上为平台认定后第二年1月1日到2023年12月31日，2021年评价结果为“基本合格”的工程研究中心的数据采集时间为2021年1月1日至2023年12月31日，具体见附表要求；基本数据中的“平台”，指省级工程研究中心。</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2.所属战略性新兴产业领域（依据江苏省十四五战略性新兴产业发展规划）：新一代信息技术产业、数字科技产业、高端装备制造产业、新材料产业、生物技术和新医药产业、绿色低碳产业、新兴服务产业、未来产业、其它。</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3.“省工程研究中心建设总投资”、“省工程研究中心建设期”、“地方支持资金来源及数量”、“资金支持类型”4个指标为选填指标，若无法填报，请注明原因。</w:t>
            </w:r>
          </w:p>
        </w:tc>
      </w:tr>
    </w:tbl>
    <w:p>
      <w:pPr>
        <w:rPr>
          <w:rFonts w:hint="default" w:ascii="Times New Roman" w:hAnsi="Times New Roman" w:eastAsia="方正仿宋_GBK" w:cs="Times New Roman"/>
          <w:color w:val="auto"/>
        </w:rPr>
      </w:pPr>
    </w:p>
    <w:p>
      <w:pPr>
        <w:rPr>
          <w:rFonts w:hint="default" w:ascii="Times New Roman" w:hAnsi="Times New Roman" w:eastAsia="方正仿宋_GBK" w:cs="Times New Roman"/>
          <w:color w:val="auto"/>
        </w:rPr>
      </w:pPr>
    </w:p>
    <w:p>
      <w:pPr>
        <w:rPr>
          <w:rFonts w:hint="default" w:ascii="Times New Roman" w:hAnsi="Times New Roman" w:eastAsia="方正黑体_GBK" w:cs="Times New Roman"/>
          <w:color w:val="auto"/>
          <w:sz w:val="28"/>
          <w:szCs w:val="28"/>
        </w:rPr>
        <w:sectPr>
          <w:pgSz w:w="11906" w:h="16838"/>
          <w:pgMar w:top="1440" w:right="1803" w:bottom="1440" w:left="1803" w:header="851" w:footer="992" w:gutter="0"/>
          <w:cols w:space="0" w:num="1"/>
          <w:rtlGutter w:val="0"/>
          <w:docGrid w:type="lines" w:linePitch="319" w:charSpace="0"/>
        </w:sectPr>
      </w:pPr>
      <w:r>
        <w:rPr>
          <w:rFonts w:hint="default" w:ascii="Times New Roman" w:hAnsi="Times New Roman" w:eastAsia="方正仿宋_GBK" w:cs="Times New Roman"/>
          <w:color w:val="auto"/>
        </w:rPr>
        <w:br w:type="page"/>
      </w:r>
    </w:p>
    <w:p>
      <w:pPr>
        <w:spacing w:line="560" w:lineRule="exact"/>
        <w:outlineLvl w:val="0"/>
        <w:rPr>
          <w:rFonts w:hint="eastAsia" w:ascii="Times New Roman" w:hAnsi="Times New Roman" w:eastAsia="方正黑体_GBK" w:cs="Times New Roman"/>
          <w:color w:val="auto"/>
          <w:sz w:val="32"/>
          <w:szCs w:val="32"/>
          <w:lang w:val="en-US" w:eastAsia="zh-CN"/>
        </w:rPr>
      </w:pPr>
      <w:r>
        <w:rPr>
          <w:rFonts w:hint="default" w:ascii="Times New Roman" w:hAnsi="Times New Roman" w:eastAsia="方正黑体_GBK" w:cs="Times New Roman"/>
          <w:color w:val="auto"/>
          <w:sz w:val="28"/>
          <w:szCs w:val="28"/>
        </w:rPr>
        <w:t>附件</w:t>
      </w:r>
      <w:r>
        <w:rPr>
          <w:rFonts w:hint="eastAsia" w:ascii="Times New Roman" w:hAnsi="Times New Roman" w:eastAsia="方正黑体_GBK" w:cs="Times New Roman"/>
          <w:color w:val="auto"/>
          <w:sz w:val="28"/>
          <w:szCs w:val="28"/>
          <w:lang w:val="en-US" w:eastAsia="zh-CN"/>
        </w:rPr>
        <w:t>3</w:t>
      </w:r>
    </w:p>
    <w:p>
      <w:pPr>
        <w:widowControl/>
        <w:spacing w:line="560" w:lineRule="exact"/>
        <w:jc w:val="center"/>
        <w:rPr>
          <w:rFonts w:hint="default" w:ascii="Times New Roman" w:hAnsi="Times New Roman" w:eastAsia="方正小标宋_GBK" w:cs="Times New Roman"/>
          <w:color w:val="auto"/>
          <w:sz w:val="36"/>
          <w:szCs w:val="36"/>
        </w:rPr>
      </w:pPr>
      <w:r>
        <w:rPr>
          <w:rFonts w:hint="default" w:ascii="Times New Roman" w:hAnsi="Times New Roman" w:eastAsia="方正小标宋_GBK" w:cs="Times New Roman"/>
          <w:color w:val="auto"/>
          <w:sz w:val="36"/>
          <w:szCs w:val="36"/>
        </w:rPr>
        <w:t>江苏省工程研究中心运行情况</w:t>
      </w:r>
    </w:p>
    <w:p>
      <w:pPr>
        <w:widowControl/>
        <w:spacing w:line="560" w:lineRule="exact"/>
        <w:jc w:val="center"/>
        <w:rPr>
          <w:rFonts w:hint="default" w:ascii="Times New Roman" w:hAnsi="Times New Roman" w:eastAsia="方正小标宋_GBK" w:cs="Times New Roman"/>
          <w:color w:val="auto"/>
          <w:sz w:val="36"/>
          <w:szCs w:val="36"/>
        </w:rPr>
      </w:pPr>
      <w:r>
        <w:rPr>
          <w:rFonts w:hint="default" w:ascii="Times New Roman" w:hAnsi="Times New Roman" w:eastAsia="方正小标宋_GBK" w:cs="Times New Roman"/>
          <w:color w:val="auto"/>
          <w:sz w:val="36"/>
          <w:szCs w:val="36"/>
        </w:rPr>
        <w:t>自评报告大纲</w:t>
      </w:r>
    </w:p>
    <w:p>
      <w:pPr>
        <w:snapToGrid w:val="0"/>
        <w:spacing w:line="560" w:lineRule="exact"/>
        <w:ind w:firstLine="601"/>
        <w:jc w:val="center"/>
        <w:textAlignment w:val="baseline"/>
        <w:rPr>
          <w:rFonts w:hint="default" w:ascii="Times New Roman" w:hAnsi="Times New Roman" w:eastAsia="方正仿宋_GBK" w:cs="Times New Roman"/>
          <w:color w:val="auto"/>
          <w:sz w:val="32"/>
          <w:szCs w:val="32"/>
        </w:rPr>
      </w:pPr>
    </w:p>
    <w:p>
      <w:pPr>
        <w:snapToGrid w:val="0"/>
        <w:spacing w:line="560" w:lineRule="exact"/>
        <w:jc w:val="center"/>
        <w:textAlignment w:val="baseline"/>
        <w:rPr>
          <w:rFonts w:hint="default" w:ascii="Times New Roman" w:hAnsi="Times New Roman" w:eastAsia="方正黑体_GBK" w:cs="Times New Roman"/>
          <w:color w:val="auto"/>
          <w:sz w:val="32"/>
          <w:szCs w:val="32"/>
        </w:rPr>
      </w:pPr>
      <w:r>
        <w:rPr>
          <w:rFonts w:hint="default" w:ascii="Times New Roman" w:hAnsi="Times New Roman" w:eastAsia="方正黑体_GBK" w:cs="Times New Roman"/>
          <w:color w:val="auto"/>
          <w:sz w:val="32"/>
          <w:szCs w:val="32"/>
        </w:rPr>
        <w:t>省工程研究中心基本信息</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省工程研究中心名称：</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依托单位：</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省工程研究中心地址：    省     市     区</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省工程研究中心负责人：</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省工程研究中心联系人：</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联系电话：</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邮箱：</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p>
    <w:p>
      <w:pPr>
        <w:snapToGrid w:val="0"/>
        <w:spacing w:line="560" w:lineRule="exact"/>
        <w:ind w:firstLine="601"/>
        <w:textAlignment w:val="baseline"/>
        <w:rPr>
          <w:rFonts w:hint="default" w:ascii="Times New Roman" w:hAnsi="Times New Roman" w:eastAsia="方正黑体_GBK" w:cs="Times New Roman"/>
          <w:color w:val="auto"/>
          <w:sz w:val="30"/>
          <w:szCs w:val="30"/>
        </w:rPr>
      </w:pPr>
      <w:r>
        <w:rPr>
          <w:rFonts w:hint="default" w:ascii="Times New Roman" w:hAnsi="Times New Roman" w:eastAsia="方正黑体_GBK" w:cs="Times New Roman"/>
          <w:color w:val="auto"/>
          <w:sz w:val="30"/>
          <w:szCs w:val="30"/>
        </w:rPr>
        <w:t>一、省工程研究中心基本情况</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省工程研究中心概况，已是独立法人的省工程研究中心需提供注册地点、注册时间、经营范围、注册资金、主要股东情况、经营情况（企业、高等院校和科研院所请根据自身情况选择上述内容进行阐述）。非独立法人运行的省工程研究中心，如何与依托单位在人、财、物的管理上保持边界清晰。</w:t>
      </w:r>
    </w:p>
    <w:p>
      <w:pPr>
        <w:snapToGrid w:val="0"/>
        <w:spacing w:line="560" w:lineRule="exact"/>
        <w:ind w:firstLine="601"/>
        <w:textAlignment w:val="baseline"/>
        <w:rPr>
          <w:rFonts w:hint="default" w:ascii="Times New Roman" w:hAnsi="Times New Roman" w:eastAsia="方正黑体_GBK" w:cs="Times New Roman"/>
          <w:color w:val="auto"/>
          <w:sz w:val="30"/>
          <w:szCs w:val="30"/>
        </w:rPr>
      </w:pPr>
      <w:r>
        <w:rPr>
          <w:rFonts w:hint="default" w:ascii="Times New Roman" w:hAnsi="Times New Roman" w:eastAsia="方正黑体_GBK" w:cs="Times New Roman"/>
          <w:color w:val="auto"/>
          <w:sz w:val="30"/>
          <w:szCs w:val="30"/>
        </w:rPr>
        <w:t>二、依托单位情况</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依托单位概况，注册地点、注册时间、经营范围、注册资金、主要股东情况、经营情况，行业地位，研发实力，依托单位与省工程研究中心的关系说明，对省工程研究中心建设的支持情况（企业、高等院校和科研院所请根据自身情况选择上述内容进行阐述）。</w:t>
      </w:r>
    </w:p>
    <w:p>
      <w:pPr>
        <w:snapToGrid w:val="0"/>
        <w:spacing w:line="560" w:lineRule="exact"/>
        <w:ind w:firstLine="601"/>
        <w:textAlignment w:val="baseline"/>
        <w:rPr>
          <w:rFonts w:hint="default" w:ascii="Times New Roman" w:hAnsi="Times New Roman" w:eastAsia="方正黑体_GBK" w:cs="Times New Roman"/>
          <w:color w:val="auto"/>
          <w:sz w:val="30"/>
          <w:szCs w:val="30"/>
        </w:rPr>
      </w:pPr>
      <w:r>
        <w:rPr>
          <w:rFonts w:hint="default" w:ascii="Times New Roman" w:hAnsi="Times New Roman" w:eastAsia="方正黑体_GBK" w:cs="Times New Roman"/>
          <w:color w:val="auto"/>
          <w:sz w:val="30"/>
          <w:szCs w:val="30"/>
        </w:rPr>
        <w:t>三、省工程研究中心认定及建设情况</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省工程研究中心认定情况：认定时间、文号、主要建设内容等。</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省工程研究中心变更及优化整合情况。</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省工程研究中心建设情况：主要建设内容完成情况，未建成的说明拟建成时间、推迟原因。</w:t>
      </w:r>
    </w:p>
    <w:p>
      <w:pPr>
        <w:snapToGrid w:val="0"/>
        <w:spacing w:line="560" w:lineRule="exact"/>
        <w:ind w:firstLine="601"/>
        <w:textAlignment w:val="baseline"/>
        <w:rPr>
          <w:rFonts w:hint="default" w:ascii="Times New Roman" w:hAnsi="Times New Roman" w:eastAsia="方正黑体_GBK" w:cs="Times New Roman"/>
          <w:color w:val="auto"/>
          <w:sz w:val="30"/>
          <w:szCs w:val="30"/>
        </w:rPr>
      </w:pPr>
      <w:r>
        <w:rPr>
          <w:rFonts w:hint="default" w:ascii="Times New Roman" w:hAnsi="Times New Roman" w:eastAsia="方正黑体_GBK" w:cs="Times New Roman"/>
          <w:color w:val="auto"/>
          <w:sz w:val="30"/>
          <w:szCs w:val="30"/>
        </w:rPr>
        <w:t>四、评价期行业贡献（重点关注）</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一)对攻克产业关键核心技术的贡献。评价期内，省工程研究中心围绕制约产业发展的“卡脖子”关键核心技术，通过承担项目或自筹资金开展技术攻关，促进关键核心技术突破取得进展的有关情况。简要列举省工程研究中心取得的重大技术攻关成果，包括获得的省部级及以上技术创新奖项数以及重要社会科技奖项情况。</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二)对支撑国家战略任务和重点工程实施的贡献。评价期内，省工程研究中心面向国家战略任务和重点工程建设需求，提供关键零部件研发、试验测试及其技术产品和装备等，支撑相关任务或建设取得进展的有关情况。简要列举省工程研究中心直接或间接参与列入国民经济和社会发展五年规划或国家专项规划的任务、重大科技专项以及重大工程情况。</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三)对推动技术成果应用和带动产业发展的贡献。评价期内省工程研究中心围绕提高经济质量效益和核心竞争力，推动技术转移、扩散和应用，持续不断地为规模化生产提供成熟的先进技术、工艺及其技术产品和装备，助力推动产业高质量发展的有关情况。</w:t>
      </w:r>
    </w:p>
    <w:p>
      <w:pPr>
        <w:snapToGrid w:val="0"/>
        <w:spacing w:line="560" w:lineRule="exact"/>
        <w:ind w:firstLine="601"/>
        <w:textAlignment w:val="baseline"/>
        <w:rPr>
          <w:rFonts w:hint="default" w:ascii="Times New Roman" w:hAnsi="Times New Roman" w:eastAsia="方正黑体_GBK" w:cs="Times New Roman"/>
          <w:color w:val="auto"/>
          <w:sz w:val="30"/>
          <w:szCs w:val="30"/>
        </w:rPr>
      </w:pPr>
      <w:r>
        <w:rPr>
          <w:rFonts w:hint="default" w:ascii="Times New Roman" w:hAnsi="Times New Roman" w:eastAsia="方正黑体_GBK" w:cs="Times New Roman"/>
          <w:color w:val="auto"/>
          <w:sz w:val="30"/>
          <w:szCs w:val="30"/>
        </w:rPr>
        <w:t>五、未来三年主要任务与目标</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（一）发展思路。</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（二）发展目标。</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（三）主要研发方向。</w:t>
      </w:r>
    </w:p>
    <w:p>
      <w:pPr>
        <w:snapToGrid w:val="0"/>
        <w:spacing w:line="560" w:lineRule="exact"/>
        <w:ind w:firstLine="601"/>
        <w:textAlignment w:val="baseline"/>
        <w:rPr>
          <w:rFonts w:hint="default" w:ascii="Times New Roman" w:hAnsi="Times New Roman" w:eastAsia="方正黑体_GBK" w:cs="Times New Roman"/>
          <w:color w:val="auto"/>
          <w:sz w:val="30"/>
          <w:szCs w:val="30"/>
        </w:rPr>
      </w:pPr>
      <w:r>
        <w:rPr>
          <w:rFonts w:hint="default" w:ascii="Times New Roman" w:hAnsi="Times New Roman" w:eastAsia="方正黑体_GBK" w:cs="Times New Roman"/>
          <w:color w:val="auto"/>
          <w:sz w:val="30"/>
          <w:szCs w:val="30"/>
        </w:rPr>
        <w:t>六、未来三年建设方案</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（一）未来三年建设总投资及资金来源。包括未来三年省工程研究中心拟新增总投资，投资构成，资金来源。</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（二）未来三年主要建设内容。包括：</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场地新建或改造。新建或改造场地地址，面积，与原研发场所关系，投入资金等。</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研发设备购置。新增研发设备列表，投入资金等。</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人才引进。拟引进人才数量、层次，建设期人才引进投入资金等。</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技术研发。在现有技术基础上，制定建设期技术研发计划，分课题研发内容，研发目标，投入资金等。</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（三）进度安排。未来三年分年度建设目标和建设任务，包括研发投入、技术成果产出、人才培养等。</w:t>
      </w:r>
    </w:p>
    <w:p>
      <w:pPr>
        <w:snapToGrid w:val="0"/>
        <w:spacing w:line="560" w:lineRule="exact"/>
        <w:ind w:firstLine="601"/>
        <w:textAlignment w:val="baseline"/>
        <w:rPr>
          <w:rFonts w:hint="default" w:ascii="Times New Roman" w:hAnsi="Times New Roman" w:eastAsia="方正黑体_GBK" w:cs="Times New Roman"/>
          <w:color w:val="auto"/>
          <w:sz w:val="30"/>
          <w:szCs w:val="30"/>
        </w:rPr>
      </w:pPr>
      <w:r>
        <w:rPr>
          <w:rFonts w:hint="default" w:ascii="Times New Roman" w:hAnsi="Times New Roman" w:eastAsia="方正黑体_GBK" w:cs="Times New Roman"/>
          <w:color w:val="auto"/>
          <w:sz w:val="30"/>
          <w:szCs w:val="30"/>
        </w:rPr>
        <w:t>七、附件</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（一）</w:t>
      </w:r>
      <w:r>
        <w:rPr>
          <w:rFonts w:hint="default" w:ascii="Times New Roman" w:hAnsi="Times New Roman" w:eastAsia="方正仿宋_GBK" w:cs="Times New Roman"/>
          <w:color w:val="auto"/>
          <w:kern w:val="0"/>
          <w:sz w:val="30"/>
          <w:szCs w:val="30"/>
          <w:lang w:val="en-US" w:eastAsia="zh-CN" w:bidi="ar"/>
        </w:rPr>
        <w:t>数据采集时间范围</w:t>
      </w:r>
      <w:r>
        <w:rPr>
          <w:rFonts w:hint="default" w:ascii="Times New Roman" w:hAnsi="Times New Roman" w:eastAsia="方正仿宋_GBK" w:cs="Times New Roman"/>
          <w:color w:val="auto"/>
          <w:kern w:val="0"/>
          <w:sz w:val="30"/>
          <w:szCs w:val="30"/>
          <w:lang w:bidi="ar"/>
        </w:rPr>
        <w:t>内</w:t>
      </w:r>
      <w:r>
        <w:rPr>
          <w:rFonts w:hint="default" w:ascii="Times New Roman" w:hAnsi="Times New Roman" w:eastAsia="方正仿宋_GBK" w:cs="Times New Roman"/>
          <w:color w:val="auto"/>
          <w:sz w:val="30"/>
          <w:szCs w:val="30"/>
        </w:rPr>
        <w:t>资产负债表、损益表和现金流量表（企业提供，根据表格备注要求加盖相应印章，下同）。</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（二）</w:t>
      </w:r>
      <w:r>
        <w:rPr>
          <w:rFonts w:hint="default" w:ascii="Times New Roman" w:hAnsi="Times New Roman" w:eastAsia="方正仿宋_GBK" w:cs="Times New Roman"/>
          <w:color w:val="auto"/>
          <w:kern w:val="0"/>
          <w:sz w:val="30"/>
          <w:szCs w:val="30"/>
          <w:lang w:val="en-US" w:eastAsia="zh-CN" w:bidi="ar"/>
        </w:rPr>
        <w:t>数据采集时间范围</w:t>
      </w:r>
      <w:r>
        <w:rPr>
          <w:rFonts w:hint="default" w:ascii="Times New Roman" w:hAnsi="Times New Roman" w:eastAsia="方正仿宋_GBK" w:cs="Times New Roman"/>
          <w:color w:val="auto"/>
          <w:kern w:val="0"/>
          <w:sz w:val="30"/>
          <w:szCs w:val="30"/>
          <w:lang w:bidi="ar"/>
        </w:rPr>
        <w:t>内</w:t>
      </w:r>
      <w:r>
        <w:rPr>
          <w:rFonts w:hint="default" w:ascii="Times New Roman" w:hAnsi="Times New Roman" w:eastAsia="方正仿宋_GBK" w:cs="Times New Roman"/>
          <w:color w:val="auto"/>
          <w:sz w:val="30"/>
          <w:szCs w:val="30"/>
        </w:rPr>
        <w:t>企业研究开发活动及相关情况表（企业提供）。</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lang w:eastAsia="zh-CN"/>
        </w:rPr>
        <w:t>（</w:t>
      </w:r>
      <w:r>
        <w:rPr>
          <w:rFonts w:hint="default" w:ascii="Times New Roman" w:hAnsi="Times New Roman" w:eastAsia="方正仿宋_GBK" w:cs="Times New Roman"/>
          <w:color w:val="auto"/>
          <w:sz w:val="30"/>
          <w:szCs w:val="30"/>
          <w:lang w:val="en-US" w:eastAsia="zh-CN"/>
        </w:rPr>
        <w:t>三）</w:t>
      </w:r>
      <w:r>
        <w:rPr>
          <w:rFonts w:hint="default" w:ascii="Times New Roman" w:hAnsi="Times New Roman" w:eastAsia="方正仿宋_GBK" w:cs="Times New Roman"/>
          <w:color w:val="auto"/>
          <w:kern w:val="0"/>
          <w:sz w:val="30"/>
          <w:szCs w:val="30"/>
          <w:lang w:val="en-US" w:eastAsia="zh-CN" w:bidi="ar"/>
        </w:rPr>
        <w:t>数据采集时间范围</w:t>
      </w:r>
      <w:r>
        <w:rPr>
          <w:rFonts w:hint="default" w:ascii="Times New Roman" w:hAnsi="Times New Roman" w:eastAsia="方正仿宋_GBK" w:cs="Times New Roman"/>
          <w:color w:val="auto"/>
          <w:kern w:val="0"/>
          <w:sz w:val="30"/>
          <w:szCs w:val="30"/>
          <w:lang w:bidi="ar"/>
        </w:rPr>
        <w:t>内</w:t>
      </w:r>
      <w:r>
        <w:rPr>
          <w:rFonts w:hint="default" w:ascii="Times New Roman" w:hAnsi="Times New Roman" w:eastAsia="方正仿宋_GBK" w:cs="Times New Roman"/>
          <w:color w:val="auto"/>
          <w:sz w:val="30"/>
          <w:szCs w:val="30"/>
        </w:rPr>
        <w:t>持续投入省工程研究中心资金明细表（见附表1）。</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（四）企业缴纳社保人数证明（企业提供）。</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（五）</w:t>
      </w:r>
      <w:r>
        <w:rPr>
          <w:rFonts w:hint="default" w:ascii="Times New Roman" w:hAnsi="Times New Roman" w:eastAsia="方正仿宋_GBK" w:cs="Times New Roman"/>
          <w:color w:val="auto"/>
          <w:kern w:val="0"/>
          <w:sz w:val="30"/>
          <w:szCs w:val="30"/>
          <w:lang w:val="en-US" w:eastAsia="zh-CN" w:bidi="ar"/>
        </w:rPr>
        <w:t>数据采集时间范围</w:t>
      </w:r>
      <w:r>
        <w:rPr>
          <w:rFonts w:hint="default" w:ascii="Times New Roman" w:hAnsi="Times New Roman" w:eastAsia="方正仿宋_GBK" w:cs="Times New Roman"/>
          <w:color w:val="auto"/>
          <w:kern w:val="0"/>
          <w:sz w:val="30"/>
          <w:szCs w:val="30"/>
          <w:lang w:bidi="ar"/>
        </w:rPr>
        <w:t>内省工程研究中心研究与试验发展经费支出表（企业提供，见附表2）</w:t>
      </w:r>
      <w:r>
        <w:rPr>
          <w:rFonts w:hint="default" w:ascii="Times New Roman" w:hAnsi="Times New Roman" w:eastAsia="方正仿宋_GBK" w:cs="Times New Roman"/>
          <w:color w:val="auto"/>
          <w:sz w:val="30"/>
          <w:szCs w:val="30"/>
          <w:lang w:val="en-US" w:eastAsia="zh-CN"/>
        </w:rPr>
        <w:t>及相关证明材料</w:t>
      </w:r>
      <w:r>
        <w:rPr>
          <w:rFonts w:hint="eastAsia" w:ascii="Times New Roman" w:hAnsi="Times New Roman" w:eastAsia="方正仿宋_GBK" w:cs="Times New Roman"/>
          <w:color w:val="auto"/>
          <w:sz w:val="30"/>
          <w:szCs w:val="30"/>
          <w:lang w:val="en-US" w:eastAsia="zh-CN"/>
        </w:rPr>
        <w:t>。</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（六）省工程研究中心科研经费收入统计表（高等院校和科研院所提供，见附表3）。</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（七）省工程研究中心仪器设备原值汇总表（见附表4）</w:t>
      </w:r>
      <w:r>
        <w:rPr>
          <w:rFonts w:hint="default" w:ascii="Times New Roman" w:hAnsi="Times New Roman" w:eastAsia="方正仿宋_GBK" w:cs="Times New Roman"/>
          <w:color w:val="auto"/>
          <w:sz w:val="30"/>
          <w:szCs w:val="30"/>
          <w:lang w:val="en-US" w:eastAsia="zh-CN"/>
        </w:rPr>
        <w:t>及相关证明材料</w:t>
      </w:r>
      <w:r>
        <w:rPr>
          <w:rFonts w:hint="default" w:ascii="Times New Roman" w:hAnsi="Times New Roman" w:eastAsia="方正仿宋_GBK" w:cs="Times New Roman"/>
          <w:color w:val="auto"/>
          <w:sz w:val="30"/>
          <w:szCs w:val="30"/>
        </w:rPr>
        <w:t>。</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（八）企业提供省工程研究中心不动产权证或租赁合同，高等院校和科研院所提供省工程研究中心研发场地使用情况说明（加盖省工程研究中心或依托单位公章）。</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（九）省工程研究中心研发人员汇总表（见附表5）及相关证明材料。</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宋体" w:cs="Times New Roman"/>
          <w:color w:val="auto"/>
          <w:sz w:val="30"/>
          <w:szCs w:val="30"/>
        </w:rPr>
        <w:t>①</w:t>
      </w:r>
      <w:r>
        <w:rPr>
          <w:rFonts w:hint="default" w:ascii="Times New Roman" w:hAnsi="Times New Roman" w:eastAsia="方正仿宋_GBK" w:cs="Times New Roman"/>
          <w:color w:val="auto"/>
          <w:sz w:val="30"/>
          <w:szCs w:val="30"/>
        </w:rPr>
        <w:t>企业：提供博士学位证及社保缴纳证明（加盖单位人事部门印章）、学术与技术带头人专家身份证明等材料；</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宋体" w:cs="Times New Roman"/>
          <w:color w:val="auto"/>
          <w:sz w:val="30"/>
          <w:szCs w:val="30"/>
        </w:rPr>
        <w:t>②</w:t>
      </w:r>
      <w:r>
        <w:rPr>
          <w:rFonts w:hint="default" w:ascii="Times New Roman" w:hAnsi="Times New Roman" w:eastAsia="方正仿宋_GBK" w:cs="Times New Roman"/>
          <w:color w:val="auto"/>
          <w:sz w:val="30"/>
          <w:szCs w:val="30"/>
        </w:rPr>
        <w:t>高等院校和科研院所：省工程研究中心或依托单位人事部门出具证明：***等**位同志具有博士学位且为我单位正式职工，我单位已为他们按时缴纳社会保险；***等**位同志获得国家、省、部和计划单列市等政府部门认定的有突出贡献的专家荣誉或者享受国家、省、部和计划单列市专项津贴，是江苏省</w:t>
      </w:r>
      <w:r>
        <w:rPr>
          <w:rFonts w:hint="default" w:ascii="Times New Roman" w:hAnsi="Times New Roman" w:eastAsia="方正仿宋_GBK" w:cs="Times New Roman"/>
          <w:color w:val="auto"/>
          <w:sz w:val="30"/>
          <w:szCs w:val="30"/>
          <w:u w:val="single"/>
        </w:rPr>
        <w:t xml:space="preserve">  XX  </w:t>
      </w:r>
      <w:r>
        <w:rPr>
          <w:rFonts w:hint="default" w:ascii="Times New Roman" w:hAnsi="Times New Roman" w:eastAsia="方正仿宋_GBK" w:cs="Times New Roman"/>
          <w:color w:val="auto"/>
          <w:sz w:val="30"/>
          <w:szCs w:val="30"/>
        </w:rPr>
        <w:t>工程研究中心学术与技术带头人。附件名单盖人事部门的骑缝章。</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（十）省工程研究中心在研科技项目汇总表（见附表6），在研省部级以上项目需提供立项文件、资金下达计划、委托协议或合同等佐证材料。</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（十一）</w:t>
      </w:r>
      <w:r>
        <w:rPr>
          <w:rFonts w:hint="default" w:ascii="Times New Roman" w:hAnsi="Times New Roman" w:eastAsia="方正仿宋_GBK" w:cs="Times New Roman"/>
          <w:color w:val="auto"/>
          <w:kern w:val="0"/>
          <w:sz w:val="30"/>
          <w:szCs w:val="30"/>
          <w:lang w:val="en-US" w:eastAsia="zh-CN" w:bidi="ar"/>
        </w:rPr>
        <w:t>数据采集时间范围</w:t>
      </w:r>
      <w:r>
        <w:rPr>
          <w:rFonts w:hint="default" w:ascii="Times New Roman" w:hAnsi="Times New Roman" w:eastAsia="方正仿宋_GBK" w:cs="Times New Roman"/>
          <w:color w:val="auto"/>
          <w:kern w:val="0"/>
          <w:sz w:val="30"/>
          <w:szCs w:val="30"/>
          <w:lang w:bidi="ar"/>
        </w:rPr>
        <w:t>内</w:t>
      </w:r>
      <w:r>
        <w:rPr>
          <w:rFonts w:hint="default" w:ascii="Times New Roman" w:hAnsi="Times New Roman" w:eastAsia="方正仿宋_GBK" w:cs="Times New Roman"/>
          <w:color w:val="auto"/>
          <w:sz w:val="30"/>
          <w:szCs w:val="30"/>
        </w:rPr>
        <w:t>省工程研究中心取得或协助依托单位取得的授权专利汇总表（见附表7）</w:t>
      </w:r>
      <w:r>
        <w:rPr>
          <w:rFonts w:hint="default" w:ascii="Times New Roman" w:hAnsi="Times New Roman" w:eastAsia="方正仿宋_GBK" w:cs="Times New Roman"/>
          <w:color w:val="auto"/>
          <w:sz w:val="30"/>
          <w:szCs w:val="30"/>
          <w:lang w:val="en-US" w:eastAsia="zh-CN"/>
        </w:rPr>
        <w:t>及证明材料</w:t>
      </w:r>
      <w:r>
        <w:rPr>
          <w:rFonts w:hint="default" w:ascii="Times New Roman" w:hAnsi="Times New Roman" w:eastAsia="方正仿宋_GBK" w:cs="Times New Roman"/>
          <w:color w:val="auto"/>
          <w:sz w:val="30"/>
          <w:szCs w:val="30"/>
        </w:rPr>
        <w:t>，省工程研究中心取得或协助依托单位取得的</w:t>
      </w:r>
      <w:r>
        <w:rPr>
          <w:rFonts w:hint="default" w:ascii="Times New Roman" w:hAnsi="Times New Roman" w:eastAsia="方正仿宋_GBK" w:cs="Times New Roman"/>
          <w:color w:val="auto"/>
          <w:sz w:val="30"/>
          <w:szCs w:val="30"/>
          <w:lang w:val="en-US" w:eastAsia="zh-CN"/>
        </w:rPr>
        <w:t>2023年</w:t>
      </w:r>
      <w:r>
        <w:rPr>
          <w:rFonts w:hint="default" w:ascii="Times New Roman" w:hAnsi="Times New Roman" w:eastAsia="方正仿宋_GBK" w:cs="Times New Roman"/>
          <w:color w:val="auto"/>
          <w:sz w:val="30"/>
          <w:szCs w:val="30"/>
        </w:rPr>
        <w:t>申请专利汇总表（见附表8）</w:t>
      </w:r>
      <w:r>
        <w:rPr>
          <w:rFonts w:hint="default" w:ascii="Times New Roman" w:hAnsi="Times New Roman" w:eastAsia="方正仿宋_GBK" w:cs="Times New Roman"/>
          <w:color w:val="auto"/>
          <w:sz w:val="30"/>
          <w:szCs w:val="30"/>
          <w:lang w:val="en-US" w:eastAsia="zh-CN"/>
        </w:rPr>
        <w:t>及证明材料</w:t>
      </w:r>
      <w:r>
        <w:rPr>
          <w:rFonts w:hint="default" w:ascii="Times New Roman" w:hAnsi="Times New Roman" w:eastAsia="方正仿宋_GBK" w:cs="Times New Roman"/>
          <w:color w:val="auto"/>
          <w:sz w:val="30"/>
          <w:szCs w:val="30"/>
        </w:rPr>
        <w:t>。</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（十二）</w:t>
      </w:r>
      <w:r>
        <w:rPr>
          <w:rFonts w:hint="default" w:ascii="Times New Roman" w:hAnsi="Times New Roman" w:eastAsia="方正仿宋_GBK" w:cs="Times New Roman"/>
          <w:color w:val="auto"/>
          <w:kern w:val="0"/>
          <w:sz w:val="30"/>
          <w:szCs w:val="30"/>
          <w:lang w:val="en-US" w:eastAsia="zh-CN" w:bidi="ar"/>
        </w:rPr>
        <w:t>数据采集时间范围</w:t>
      </w:r>
      <w:r>
        <w:rPr>
          <w:rFonts w:hint="default" w:ascii="Times New Roman" w:hAnsi="Times New Roman" w:eastAsia="方正仿宋_GBK" w:cs="Times New Roman"/>
          <w:color w:val="auto"/>
          <w:kern w:val="0"/>
          <w:sz w:val="30"/>
          <w:szCs w:val="30"/>
          <w:lang w:bidi="ar"/>
        </w:rPr>
        <w:t>内</w:t>
      </w:r>
      <w:r>
        <w:rPr>
          <w:rFonts w:hint="default" w:ascii="Times New Roman" w:hAnsi="Times New Roman" w:eastAsia="方正仿宋_GBK" w:cs="Times New Roman"/>
          <w:color w:val="auto"/>
          <w:sz w:val="30"/>
          <w:szCs w:val="30"/>
        </w:rPr>
        <w:t>省工程研究中心取得或协助依托单位取得相关新产品新技术汇总表（见附表9）及认定证明材料、首台套重大技术装备汇总表（见附表11）及认定证明材料。</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（十三）</w:t>
      </w:r>
      <w:r>
        <w:rPr>
          <w:rFonts w:hint="default" w:ascii="Times New Roman" w:hAnsi="Times New Roman" w:eastAsia="方正仿宋_GBK" w:cs="Times New Roman"/>
          <w:color w:val="auto"/>
          <w:kern w:val="0"/>
          <w:sz w:val="30"/>
          <w:szCs w:val="30"/>
          <w:lang w:val="en-US" w:eastAsia="zh-CN" w:bidi="ar"/>
        </w:rPr>
        <w:t>数据采集时间范围</w:t>
      </w:r>
      <w:r>
        <w:rPr>
          <w:rFonts w:hint="default" w:ascii="Times New Roman" w:hAnsi="Times New Roman" w:eastAsia="方正仿宋_GBK" w:cs="Times New Roman"/>
          <w:color w:val="auto"/>
          <w:kern w:val="0"/>
          <w:sz w:val="30"/>
          <w:szCs w:val="30"/>
          <w:lang w:bidi="ar"/>
        </w:rPr>
        <w:t>内</w:t>
      </w:r>
      <w:r>
        <w:rPr>
          <w:rFonts w:hint="default" w:ascii="Times New Roman" w:hAnsi="Times New Roman" w:eastAsia="方正仿宋_GBK" w:cs="Times New Roman"/>
          <w:color w:val="auto"/>
          <w:sz w:val="30"/>
          <w:szCs w:val="30"/>
        </w:rPr>
        <w:t>省工程研究中心取得或协助依托单位取得的成果转移转化收入汇总表（见附表10）</w:t>
      </w:r>
      <w:r>
        <w:rPr>
          <w:rFonts w:hint="default" w:ascii="Times New Roman" w:hAnsi="Times New Roman" w:eastAsia="方正仿宋_GBK" w:cs="Times New Roman"/>
          <w:color w:val="auto"/>
          <w:sz w:val="30"/>
          <w:szCs w:val="30"/>
          <w:lang w:val="en-US" w:eastAsia="zh-CN"/>
        </w:rPr>
        <w:t>及证明材料</w:t>
      </w:r>
      <w:r>
        <w:rPr>
          <w:rFonts w:hint="default" w:ascii="Times New Roman" w:hAnsi="Times New Roman" w:eastAsia="方正仿宋_GBK" w:cs="Times New Roman"/>
          <w:color w:val="auto"/>
          <w:sz w:val="30"/>
          <w:szCs w:val="30"/>
        </w:rPr>
        <w:t>。</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（十四）</w:t>
      </w:r>
      <w:r>
        <w:rPr>
          <w:rFonts w:hint="default" w:ascii="Times New Roman" w:hAnsi="Times New Roman" w:eastAsia="方正仿宋_GBK" w:cs="Times New Roman"/>
          <w:color w:val="auto"/>
          <w:kern w:val="0"/>
          <w:sz w:val="30"/>
          <w:szCs w:val="30"/>
          <w:lang w:val="en-US" w:eastAsia="zh-CN" w:bidi="ar"/>
        </w:rPr>
        <w:t>数据采集时间范围</w:t>
      </w:r>
      <w:r>
        <w:rPr>
          <w:rFonts w:hint="default" w:ascii="Times New Roman" w:hAnsi="Times New Roman" w:eastAsia="方正仿宋_GBK" w:cs="Times New Roman"/>
          <w:color w:val="auto"/>
          <w:kern w:val="0"/>
          <w:sz w:val="30"/>
          <w:szCs w:val="30"/>
          <w:lang w:bidi="ar"/>
        </w:rPr>
        <w:t>内</w:t>
      </w:r>
      <w:r>
        <w:rPr>
          <w:rFonts w:hint="default" w:ascii="Times New Roman" w:hAnsi="Times New Roman" w:eastAsia="方正仿宋_GBK" w:cs="Times New Roman"/>
          <w:color w:val="auto"/>
          <w:sz w:val="30"/>
          <w:szCs w:val="30"/>
        </w:rPr>
        <w:t>省工程研究中心主持参与制定或协助依托单位主持参与制定的相关国际、国家与行业标准汇总表（见附表12）及证明材料（正式发布标准首页及前言页）。</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（十五）</w:t>
      </w:r>
      <w:r>
        <w:rPr>
          <w:rFonts w:hint="default" w:ascii="Times New Roman" w:hAnsi="Times New Roman" w:eastAsia="方正仿宋_GBK" w:cs="Times New Roman"/>
          <w:color w:val="auto"/>
          <w:kern w:val="0"/>
          <w:sz w:val="30"/>
          <w:szCs w:val="30"/>
          <w:lang w:val="en-US" w:eastAsia="zh-CN" w:bidi="ar"/>
        </w:rPr>
        <w:t>数据采集时间范围</w:t>
      </w:r>
      <w:r>
        <w:rPr>
          <w:rFonts w:hint="default" w:ascii="Times New Roman" w:hAnsi="Times New Roman" w:eastAsia="方正仿宋_GBK" w:cs="Times New Roman"/>
          <w:color w:val="auto"/>
          <w:kern w:val="0"/>
          <w:sz w:val="30"/>
          <w:szCs w:val="30"/>
          <w:lang w:bidi="ar"/>
        </w:rPr>
        <w:t>内</w:t>
      </w:r>
      <w:r>
        <w:rPr>
          <w:rFonts w:hint="default" w:ascii="Times New Roman" w:hAnsi="Times New Roman" w:eastAsia="方正仿宋_GBK" w:cs="Times New Roman"/>
          <w:color w:val="auto"/>
          <w:sz w:val="30"/>
          <w:szCs w:val="30"/>
        </w:rPr>
        <w:t>省工程研究中心获得或协助依托单位获得的国家科学技术进步奖、国家技术发明奖、国家自然科学奖、江苏省科学技术奖以及其它部级奖励汇总表（见附表13）及证明材料。</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（十六）省工程研究中心评价信用承诺书（见附表14）。</w:t>
      </w:r>
    </w:p>
    <w:p>
      <w:pPr>
        <w:snapToGrid w:val="0"/>
        <w:spacing w:line="560" w:lineRule="exact"/>
        <w:ind w:firstLine="601"/>
        <w:textAlignment w:val="baseline"/>
        <w:rPr>
          <w:rFonts w:hint="default" w:ascii="Times New Roman" w:hAnsi="Times New Roman" w:eastAsia="方正仿宋_GBK" w:cs="Times New Roman"/>
          <w:color w:val="auto"/>
          <w:sz w:val="30"/>
          <w:szCs w:val="30"/>
        </w:rPr>
      </w:pPr>
      <w:r>
        <w:rPr>
          <w:rFonts w:hint="default" w:ascii="Times New Roman" w:hAnsi="Times New Roman" w:eastAsia="方正仿宋_GBK" w:cs="Times New Roman"/>
          <w:color w:val="auto"/>
          <w:sz w:val="30"/>
          <w:szCs w:val="30"/>
        </w:rPr>
        <w:t>（十七）营业执照或事业单位法人证书。</w:t>
      </w:r>
    </w:p>
    <w:p>
      <w:pPr>
        <w:snapToGrid w:val="0"/>
        <w:spacing w:line="560" w:lineRule="exact"/>
        <w:ind w:firstLine="601"/>
        <w:textAlignment w:val="baseline"/>
        <w:rPr>
          <w:rFonts w:hint="default" w:ascii="Times New Roman" w:hAnsi="Times New Roman" w:eastAsia="方正仿宋_GBK" w:cs="Times New Roman"/>
          <w:color w:val="auto"/>
          <w:sz w:val="30"/>
          <w:szCs w:val="30"/>
          <w:lang w:val="en-US" w:eastAsia="zh-CN"/>
        </w:rPr>
      </w:pPr>
      <w:r>
        <w:rPr>
          <w:rFonts w:hint="default" w:ascii="Times New Roman" w:hAnsi="Times New Roman" w:eastAsia="方正仿宋_GBK" w:cs="Times New Roman"/>
          <w:color w:val="auto"/>
          <w:sz w:val="30"/>
          <w:szCs w:val="30"/>
        </w:rPr>
        <w:t>（十</w:t>
      </w:r>
      <w:r>
        <w:rPr>
          <w:rFonts w:hint="default" w:ascii="Times New Roman" w:hAnsi="Times New Roman" w:eastAsia="方正仿宋_GBK" w:cs="Times New Roman"/>
          <w:color w:val="auto"/>
          <w:sz w:val="30"/>
          <w:szCs w:val="30"/>
          <w:lang w:val="en-US" w:eastAsia="zh-CN"/>
        </w:rPr>
        <w:t>八</w:t>
      </w:r>
      <w:r>
        <w:rPr>
          <w:rFonts w:hint="default" w:ascii="Times New Roman" w:hAnsi="Times New Roman" w:eastAsia="方正仿宋_GBK" w:cs="Times New Roman"/>
          <w:color w:val="auto"/>
          <w:sz w:val="30"/>
          <w:szCs w:val="30"/>
        </w:rPr>
        <w:t>）变更调整事项说明及其它相关证明材料。</w:t>
      </w:r>
    </w:p>
    <w:p>
      <w:pPr>
        <w:rPr>
          <w:rFonts w:hint="eastAsia" w:ascii="Times New Roman" w:hAnsi="Times New Roman" w:cs="Times New Roman"/>
          <w:color w:val="auto"/>
          <w:lang w:eastAsia="zh-CN"/>
        </w:rPr>
        <w:sectPr>
          <w:pgSz w:w="11906" w:h="16838"/>
          <w:pgMar w:top="1440" w:right="1803" w:bottom="1440" w:left="1803" w:header="851" w:footer="992" w:gutter="0"/>
          <w:cols w:space="0" w:num="1"/>
          <w:rtlGutter w:val="0"/>
          <w:docGrid w:type="lines" w:linePitch="319" w:charSpace="0"/>
        </w:sectPr>
      </w:pPr>
      <w:r>
        <w:rPr>
          <w:rFonts w:hint="default" w:ascii="Times New Roman" w:hAnsi="Times New Roman" w:cs="Times New Roman"/>
          <w:color w:val="auto"/>
        </w:rPr>
        <w:br w:type="page"/>
      </w:r>
    </w:p>
    <w:tbl>
      <w:tblPr>
        <w:tblStyle w:val="7"/>
        <w:tblW w:w="15888" w:type="dxa"/>
        <w:tblInd w:w="-96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69"/>
        <w:gridCol w:w="384"/>
        <w:gridCol w:w="397"/>
        <w:gridCol w:w="450"/>
        <w:gridCol w:w="1017"/>
        <w:gridCol w:w="1133"/>
        <w:gridCol w:w="917"/>
        <w:gridCol w:w="950"/>
        <w:gridCol w:w="433"/>
        <w:gridCol w:w="767"/>
        <w:gridCol w:w="867"/>
        <w:gridCol w:w="366"/>
        <w:gridCol w:w="884"/>
        <w:gridCol w:w="400"/>
        <w:gridCol w:w="733"/>
        <w:gridCol w:w="633"/>
        <w:gridCol w:w="367"/>
        <w:gridCol w:w="816"/>
        <w:gridCol w:w="817"/>
        <w:gridCol w:w="784"/>
        <w:gridCol w:w="800"/>
        <w:gridCol w:w="816"/>
        <w:gridCol w:w="7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00" w:type="dxa"/>
            <w:gridSpan w:val="4"/>
            <w:tcBorders>
              <w:top w:val="nil"/>
              <w:left w:val="nil"/>
              <w:bottom w:val="nil"/>
              <w:right w:val="nil"/>
            </w:tcBorders>
            <w:shd w:val="clear" w:color="auto" w:fill="auto"/>
            <w:vAlign w:val="top"/>
          </w:tcPr>
          <w:p>
            <w:pPr>
              <w:jc w:val="both"/>
              <w:rPr>
                <w:rFonts w:hint="eastAsia" w:ascii="Times New Roman" w:hAnsi="Times New Roman" w:eastAsia="方正黑体_GBK" w:cs="Times New Roman"/>
                <w:b w:val="0"/>
                <w:bCs w:val="0"/>
                <w:i w:val="0"/>
                <w:iCs w:val="0"/>
                <w:color w:val="000000"/>
                <w:sz w:val="20"/>
                <w:szCs w:val="20"/>
                <w:u w:val="none"/>
                <w:lang w:val="en-US" w:eastAsia="zh-CN"/>
              </w:rPr>
            </w:pPr>
            <w:r>
              <w:rPr>
                <w:rFonts w:hint="default" w:ascii="Times New Roman" w:hAnsi="Times New Roman" w:eastAsia="方正黑体_GBK" w:cs="Times New Roman"/>
                <w:color w:val="auto"/>
                <w:sz w:val="28"/>
                <w:szCs w:val="28"/>
              </w:rPr>
              <w:t>附件</w:t>
            </w:r>
            <w:r>
              <w:rPr>
                <w:rFonts w:hint="eastAsia" w:ascii="Times New Roman" w:hAnsi="Times New Roman" w:eastAsia="方正黑体_GBK" w:cs="Times New Roman"/>
                <w:color w:val="auto"/>
                <w:sz w:val="28"/>
                <w:szCs w:val="28"/>
                <w:lang w:val="en-US" w:eastAsia="zh-CN"/>
              </w:rPr>
              <w:t>4</w:t>
            </w:r>
          </w:p>
        </w:tc>
        <w:tc>
          <w:tcPr>
            <w:tcW w:w="1017"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1133"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917"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950"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433"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767"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867"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366"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884"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400"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733"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633"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367"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816"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817"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784"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800"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816"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788"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5" w:hRule="atLeast"/>
        </w:trPr>
        <w:tc>
          <w:tcPr>
            <w:tcW w:w="15888" w:type="dxa"/>
            <w:gridSpan w:val="2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8"/>
                <w:szCs w:val="28"/>
                <w:u w:val="none"/>
              </w:rPr>
            </w:pPr>
            <w:r>
              <w:rPr>
                <w:rFonts w:hint="default" w:ascii="Times New Roman" w:hAnsi="Times New Roman" w:eastAsia="宋体" w:cs="Times New Roman"/>
                <w:b/>
                <w:bCs/>
                <w:i w:val="0"/>
                <w:iCs w:val="0"/>
                <w:color w:val="000000"/>
                <w:kern w:val="0"/>
                <w:sz w:val="28"/>
                <w:szCs w:val="28"/>
                <w:u w:val="none"/>
                <w:lang w:val="en-US" w:eastAsia="zh-CN" w:bidi="ar"/>
              </w:rPr>
              <w:t>江苏省工程研究中心高校和科研院所评价数据汇总表</w:t>
            </w:r>
            <w:r>
              <w:rPr>
                <w:rFonts w:hint="default" w:ascii="Times New Roman" w:hAnsi="Times New Roman" w:eastAsia="宋体" w:cs="Times New Roman"/>
                <w:b/>
                <w:bCs/>
                <w:i w:val="0"/>
                <w:iCs w:val="0"/>
                <w:color w:val="000000"/>
                <w:kern w:val="0"/>
                <w:sz w:val="28"/>
                <w:szCs w:val="28"/>
                <w:u w:val="none"/>
                <w:lang w:val="en-US" w:eastAsia="zh-CN" w:bidi="ar"/>
              </w:rPr>
              <w:br w:type="textWrapping"/>
            </w:r>
            <w:r>
              <w:rPr>
                <w:rFonts w:hint="default" w:ascii="Times New Roman" w:hAnsi="Times New Roman" w:eastAsia="宋体" w:cs="Times New Roman"/>
                <w:b w:val="0"/>
                <w:bCs w:val="0"/>
                <w:i w:val="0"/>
                <w:iCs w:val="0"/>
                <w:color w:val="000000"/>
                <w:kern w:val="0"/>
                <w:sz w:val="22"/>
                <w:szCs w:val="22"/>
                <w:u w:val="none"/>
                <w:lang w:val="en-US" w:eastAsia="zh-CN" w:bidi="ar"/>
              </w:rPr>
              <w:t>（</w:t>
            </w:r>
            <w:r>
              <w:rPr>
                <w:rFonts w:hint="eastAsia" w:ascii="Times New Roman" w:hAnsi="Times New Roman" w:eastAsia="宋体" w:cs="Times New Roman"/>
                <w:b w:val="0"/>
                <w:bCs w:val="0"/>
                <w:i w:val="0"/>
                <w:iCs w:val="0"/>
                <w:color w:val="000000"/>
                <w:kern w:val="0"/>
                <w:sz w:val="22"/>
                <w:szCs w:val="22"/>
                <w:u w:val="none"/>
                <w:lang w:val="en-US" w:eastAsia="zh-CN" w:bidi="ar"/>
              </w:rPr>
              <w:t>高校</w:t>
            </w:r>
            <w:r>
              <w:rPr>
                <w:rFonts w:hint="default" w:ascii="Times New Roman" w:hAnsi="Times New Roman" w:eastAsia="宋体" w:cs="Times New Roman"/>
                <w:b w:val="0"/>
                <w:bCs w:val="0"/>
                <w:i w:val="0"/>
                <w:iCs w:val="0"/>
                <w:color w:val="000000"/>
                <w:kern w:val="0"/>
                <w:sz w:val="22"/>
                <w:szCs w:val="22"/>
                <w:u w:val="none"/>
                <w:lang w:val="en-US" w:eastAsia="zh-CN" w:bidi="ar"/>
              </w:rPr>
              <w:t>填报）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600" w:type="dxa"/>
            <w:gridSpan w:val="4"/>
            <w:tcBorders>
              <w:top w:val="nil"/>
              <w:left w:val="nil"/>
              <w:bottom w:val="nil"/>
              <w:right w:val="nil"/>
            </w:tcBorders>
            <w:shd w:val="clear" w:color="auto" w:fill="auto"/>
            <w:vAlign w:val="center"/>
          </w:tcPr>
          <w:p>
            <w:pPr>
              <w:jc w:val="left"/>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主管部门：</w:t>
            </w:r>
          </w:p>
        </w:tc>
        <w:tc>
          <w:tcPr>
            <w:tcW w:w="1017"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1133"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917"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95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433"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767"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867"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366"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884"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400"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733"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633"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367"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816"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817"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784"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800"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816"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788" w:type="dxa"/>
            <w:tcBorders>
              <w:top w:val="nil"/>
              <w:left w:val="nil"/>
              <w:bottom w:val="nil"/>
              <w:right w:val="nil"/>
            </w:tcBorders>
            <w:shd w:val="clear" w:color="auto" w:fill="auto"/>
            <w:vAlign w:val="center"/>
          </w:tcPr>
          <w:p>
            <w:pPr>
              <w:jc w:val="center"/>
              <w:rPr>
                <w:rFonts w:hint="default" w:ascii="Times New Roman" w:hAnsi="Times New Roman" w:eastAsia="宋体" w:cs="Times New Roman"/>
                <w:b w:val="0"/>
                <w:bCs w:val="0"/>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5" w:hRule="atLeast"/>
        </w:trPr>
        <w:tc>
          <w:tcPr>
            <w:tcW w:w="369" w:type="dxa"/>
            <w:vMerge w:val="restart"/>
            <w:tcBorders>
              <w:top w:val="single" w:color="000000" w:sz="8" w:space="0"/>
              <w:left w:val="single" w:color="000000" w:sz="8"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序号</w:t>
            </w:r>
          </w:p>
        </w:tc>
        <w:tc>
          <w:tcPr>
            <w:tcW w:w="384"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实际平台名称</w:t>
            </w:r>
          </w:p>
        </w:tc>
        <w:tc>
          <w:tcPr>
            <w:tcW w:w="397" w:type="dxa"/>
            <w:vMerge w:val="restart"/>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实际依托单位</w:t>
            </w:r>
          </w:p>
        </w:tc>
        <w:tc>
          <w:tcPr>
            <w:tcW w:w="2600" w:type="dxa"/>
            <w:gridSpan w:val="3"/>
            <w:tcBorders>
              <w:top w:val="single" w:color="000000" w:sz="8"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一、平台基本情况</w:t>
            </w:r>
          </w:p>
        </w:tc>
        <w:tc>
          <w:tcPr>
            <w:tcW w:w="1867" w:type="dxa"/>
            <w:gridSpan w:val="2"/>
            <w:tcBorders>
              <w:top w:val="single" w:color="000000" w:sz="8"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二、平台基础条件</w:t>
            </w:r>
          </w:p>
        </w:tc>
        <w:tc>
          <w:tcPr>
            <w:tcW w:w="2067" w:type="dxa"/>
            <w:gridSpan w:val="3"/>
            <w:tcBorders>
              <w:top w:val="single" w:color="000000" w:sz="8"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三、平台人才结构</w:t>
            </w:r>
          </w:p>
        </w:tc>
        <w:tc>
          <w:tcPr>
            <w:tcW w:w="1250" w:type="dxa"/>
            <w:gridSpan w:val="2"/>
            <w:tcBorders>
              <w:top w:val="single" w:color="000000" w:sz="8"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四、平台科技活动</w:t>
            </w:r>
          </w:p>
        </w:tc>
        <w:tc>
          <w:tcPr>
            <w:tcW w:w="3766" w:type="dxa"/>
            <w:gridSpan w:val="6"/>
            <w:tcBorders>
              <w:top w:val="single" w:color="000000" w:sz="8"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五、创新成果</w:t>
            </w:r>
          </w:p>
        </w:tc>
        <w:tc>
          <w:tcPr>
            <w:tcW w:w="3188" w:type="dxa"/>
            <w:gridSpan w:val="4"/>
            <w:tcBorders>
              <w:top w:val="single" w:color="000000" w:sz="8"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六、成果产业化与行业影响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369"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384"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397"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1467"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科研经费</w:t>
            </w:r>
            <w:r>
              <w:rPr>
                <w:rFonts w:hint="default" w:ascii="Times New Roman" w:hAnsi="Times New Roman" w:eastAsia="宋体" w:cs="Times New Roman"/>
                <w:b w:val="0"/>
                <w:bCs w:val="0"/>
                <w:i w:val="0"/>
                <w:iCs w:val="0"/>
                <w:color w:val="000000"/>
                <w:kern w:val="0"/>
                <w:sz w:val="20"/>
                <w:szCs w:val="20"/>
                <w:u w:val="none"/>
                <w:lang w:val="en-US" w:eastAsia="zh-CN" w:bidi="ar"/>
              </w:rPr>
              <w:br w:type="textWrapping"/>
            </w:r>
            <w:r>
              <w:rPr>
                <w:rFonts w:hint="default" w:ascii="Times New Roman" w:hAnsi="Times New Roman" w:eastAsia="宋体" w:cs="Times New Roman"/>
                <w:b w:val="0"/>
                <w:bCs w:val="0"/>
                <w:i w:val="0"/>
                <w:iCs w:val="0"/>
                <w:color w:val="000000"/>
                <w:kern w:val="0"/>
                <w:sz w:val="20"/>
                <w:szCs w:val="20"/>
                <w:u w:val="none"/>
                <w:lang w:val="en-US" w:eastAsia="zh-CN" w:bidi="ar"/>
              </w:rPr>
              <w:t>（万元）</w:t>
            </w:r>
          </w:p>
        </w:tc>
        <w:tc>
          <w:tcPr>
            <w:tcW w:w="11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持续投入省工程研究中心资金*</w:t>
            </w:r>
            <w:r>
              <w:rPr>
                <w:rFonts w:hint="default" w:ascii="Times New Roman" w:hAnsi="Times New Roman" w:eastAsia="宋体" w:cs="Times New Roman"/>
                <w:b w:val="0"/>
                <w:bCs w:val="0"/>
                <w:i w:val="0"/>
                <w:iCs w:val="0"/>
                <w:color w:val="000000"/>
                <w:kern w:val="0"/>
                <w:sz w:val="20"/>
                <w:szCs w:val="20"/>
                <w:u w:val="none"/>
                <w:lang w:val="en-US" w:eastAsia="zh-CN" w:bidi="ar"/>
              </w:rPr>
              <w:br w:type="textWrapping"/>
            </w:r>
            <w:r>
              <w:rPr>
                <w:rFonts w:hint="default" w:ascii="Times New Roman" w:hAnsi="Times New Roman" w:eastAsia="宋体" w:cs="Times New Roman"/>
                <w:b w:val="0"/>
                <w:bCs w:val="0"/>
                <w:i w:val="0"/>
                <w:iCs w:val="0"/>
                <w:color w:val="000000"/>
                <w:kern w:val="0"/>
                <w:sz w:val="20"/>
                <w:szCs w:val="20"/>
                <w:u w:val="none"/>
                <w:lang w:val="en-US" w:eastAsia="zh-CN" w:bidi="ar"/>
              </w:rPr>
              <w:t>（万元）</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仪器设备原值</w:t>
            </w:r>
            <w:r>
              <w:rPr>
                <w:rFonts w:hint="default" w:ascii="Times New Roman" w:hAnsi="Times New Roman" w:eastAsia="宋体" w:cs="Times New Roman"/>
                <w:b w:val="0"/>
                <w:bCs w:val="0"/>
                <w:i w:val="0"/>
                <w:iCs w:val="0"/>
                <w:color w:val="000000"/>
                <w:kern w:val="0"/>
                <w:sz w:val="20"/>
                <w:szCs w:val="20"/>
                <w:u w:val="none"/>
                <w:lang w:val="en-US" w:eastAsia="zh-CN" w:bidi="ar"/>
              </w:rPr>
              <w:br w:type="textWrapping"/>
            </w:r>
            <w:r>
              <w:rPr>
                <w:rFonts w:hint="default" w:ascii="Times New Roman" w:hAnsi="Times New Roman" w:eastAsia="宋体" w:cs="Times New Roman"/>
                <w:b w:val="0"/>
                <w:bCs w:val="0"/>
                <w:i w:val="0"/>
                <w:iCs w:val="0"/>
                <w:color w:val="000000"/>
                <w:kern w:val="0"/>
                <w:sz w:val="20"/>
                <w:szCs w:val="20"/>
                <w:u w:val="none"/>
                <w:lang w:val="en-US" w:eastAsia="zh-CN" w:bidi="ar"/>
              </w:rPr>
              <w:t>（万元）</w:t>
            </w:r>
          </w:p>
        </w:tc>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研发场地面积</w:t>
            </w:r>
            <w:r>
              <w:rPr>
                <w:rFonts w:hint="default" w:ascii="Times New Roman" w:hAnsi="Times New Roman" w:eastAsia="宋体" w:cs="Times New Roman"/>
                <w:b w:val="0"/>
                <w:bCs w:val="0"/>
                <w:i w:val="0"/>
                <w:iCs w:val="0"/>
                <w:color w:val="000000"/>
                <w:kern w:val="0"/>
                <w:sz w:val="20"/>
                <w:szCs w:val="20"/>
                <w:u w:val="none"/>
                <w:lang w:val="en-US" w:eastAsia="zh-CN" w:bidi="ar"/>
              </w:rPr>
              <w:br w:type="textWrapping"/>
            </w:r>
            <w:r>
              <w:rPr>
                <w:rFonts w:hint="default" w:ascii="Times New Roman" w:hAnsi="Times New Roman" w:eastAsia="宋体" w:cs="Times New Roman"/>
                <w:b w:val="0"/>
                <w:bCs w:val="0"/>
                <w:i w:val="0"/>
                <w:iCs w:val="0"/>
                <w:color w:val="000000"/>
                <w:kern w:val="0"/>
                <w:sz w:val="20"/>
                <w:szCs w:val="20"/>
                <w:u w:val="none"/>
                <w:lang w:val="en-US" w:eastAsia="zh-CN" w:bidi="ar"/>
              </w:rPr>
              <w:t>（平方米）</w:t>
            </w:r>
          </w:p>
        </w:tc>
        <w:tc>
          <w:tcPr>
            <w:tcW w:w="20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研发人员数</w:t>
            </w:r>
            <w:r>
              <w:rPr>
                <w:rFonts w:hint="default" w:ascii="Times New Roman" w:hAnsi="Times New Roman" w:eastAsia="宋体" w:cs="Times New Roman"/>
                <w:b w:val="0"/>
                <w:bCs w:val="0"/>
                <w:i w:val="0"/>
                <w:iCs w:val="0"/>
                <w:color w:val="000000"/>
                <w:kern w:val="0"/>
                <w:sz w:val="20"/>
                <w:szCs w:val="20"/>
                <w:u w:val="none"/>
                <w:lang w:val="en-US" w:eastAsia="zh-CN" w:bidi="ar"/>
              </w:rPr>
              <w:br w:type="textWrapping"/>
            </w:r>
            <w:r>
              <w:rPr>
                <w:rFonts w:hint="default" w:ascii="Times New Roman" w:hAnsi="Times New Roman" w:eastAsia="宋体" w:cs="Times New Roman"/>
                <w:b w:val="0"/>
                <w:bCs w:val="0"/>
                <w:i w:val="0"/>
                <w:iCs w:val="0"/>
                <w:color w:val="000000"/>
                <w:kern w:val="0"/>
                <w:sz w:val="20"/>
                <w:szCs w:val="20"/>
                <w:u w:val="none"/>
                <w:lang w:val="en-US" w:eastAsia="zh-CN" w:bidi="ar"/>
              </w:rPr>
              <w:t>（人）</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在研科技项目总数</w:t>
            </w:r>
            <w:r>
              <w:rPr>
                <w:rFonts w:hint="default" w:ascii="Times New Roman" w:hAnsi="Times New Roman" w:eastAsia="宋体" w:cs="Times New Roman"/>
                <w:b w:val="0"/>
                <w:bCs w:val="0"/>
                <w:i w:val="0"/>
                <w:iCs w:val="0"/>
                <w:color w:val="000000"/>
                <w:kern w:val="0"/>
                <w:sz w:val="20"/>
                <w:szCs w:val="20"/>
                <w:u w:val="none"/>
                <w:lang w:val="en-US" w:eastAsia="zh-CN" w:bidi="ar"/>
              </w:rPr>
              <w:br w:type="textWrapping"/>
            </w:r>
            <w:r>
              <w:rPr>
                <w:rFonts w:hint="default" w:ascii="Times New Roman" w:hAnsi="Times New Roman" w:eastAsia="宋体" w:cs="Times New Roman"/>
                <w:b w:val="0"/>
                <w:bCs w:val="0"/>
                <w:i w:val="0"/>
                <w:iCs w:val="0"/>
                <w:color w:val="000000"/>
                <w:kern w:val="0"/>
                <w:sz w:val="20"/>
                <w:szCs w:val="20"/>
                <w:u w:val="none"/>
                <w:lang w:val="en-US" w:eastAsia="zh-CN" w:bidi="ar"/>
              </w:rPr>
              <w:t>（项）</w:t>
            </w:r>
          </w:p>
        </w:tc>
        <w:tc>
          <w:tcPr>
            <w:tcW w:w="17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专利授权数*</w:t>
            </w:r>
            <w:r>
              <w:rPr>
                <w:rFonts w:hint="default" w:ascii="Times New Roman" w:hAnsi="Times New Roman" w:eastAsia="宋体" w:cs="Times New Roman"/>
                <w:b w:val="0"/>
                <w:bCs w:val="0"/>
                <w:i w:val="0"/>
                <w:iCs w:val="0"/>
                <w:color w:val="000000"/>
                <w:kern w:val="0"/>
                <w:sz w:val="20"/>
                <w:szCs w:val="20"/>
                <w:u w:val="none"/>
                <w:lang w:val="en-US" w:eastAsia="zh-CN" w:bidi="ar"/>
              </w:rPr>
              <w:br w:type="textWrapping"/>
            </w:r>
            <w:r>
              <w:rPr>
                <w:rFonts w:hint="default" w:ascii="Times New Roman" w:hAnsi="Times New Roman" w:eastAsia="宋体" w:cs="Times New Roman"/>
                <w:b w:val="0"/>
                <w:bCs w:val="0"/>
                <w:i w:val="0"/>
                <w:iCs w:val="0"/>
                <w:color w:val="000000"/>
                <w:kern w:val="0"/>
                <w:sz w:val="20"/>
                <w:szCs w:val="20"/>
                <w:u w:val="none"/>
                <w:lang w:val="en-US" w:eastAsia="zh-CN" w:bidi="ar"/>
              </w:rPr>
              <w:t>（项）</w:t>
            </w:r>
          </w:p>
        </w:tc>
        <w:tc>
          <w:tcPr>
            <w:tcW w:w="11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当年被受理的专利申请数</w:t>
            </w:r>
            <w:r>
              <w:rPr>
                <w:rFonts w:hint="default" w:ascii="Times New Roman" w:hAnsi="Times New Roman" w:eastAsia="宋体" w:cs="Times New Roman"/>
                <w:b w:val="0"/>
                <w:bCs w:val="0"/>
                <w:i w:val="0"/>
                <w:iCs w:val="0"/>
                <w:color w:val="000000"/>
                <w:kern w:val="0"/>
                <w:sz w:val="20"/>
                <w:szCs w:val="20"/>
                <w:u w:val="none"/>
                <w:lang w:val="en-US" w:eastAsia="zh-CN" w:bidi="ar"/>
              </w:rPr>
              <w:br w:type="textWrapping"/>
            </w:r>
            <w:r>
              <w:rPr>
                <w:rFonts w:hint="default" w:ascii="Times New Roman" w:hAnsi="Times New Roman" w:eastAsia="宋体" w:cs="Times New Roman"/>
                <w:b w:val="0"/>
                <w:bCs w:val="0"/>
                <w:i w:val="0"/>
                <w:iCs w:val="0"/>
                <w:color w:val="000000"/>
                <w:kern w:val="0"/>
                <w:sz w:val="20"/>
                <w:szCs w:val="20"/>
                <w:u w:val="none"/>
                <w:lang w:val="en-US" w:eastAsia="zh-CN" w:bidi="ar"/>
              </w:rPr>
              <w:t>（项）</w:t>
            </w: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新产品新技术数量*</w:t>
            </w:r>
            <w:r>
              <w:rPr>
                <w:rFonts w:hint="default" w:ascii="Times New Roman" w:hAnsi="Times New Roman" w:eastAsia="宋体" w:cs="Times New Roman"/>
                <w:b w:val="0"/>
                <w:bCs w:val="0"/>
                <w:i w:val="0"/>
                <w:iCs w:val="0"/>
                <w:color w:val="000000"/>
                <w:kern w:val="0"/>
                <w:sz w:val="20"/>
                <w:szCs w:val="20"/>
                <w:u w:val="none"/>
                <w:lang w:val="en-US" w:eastAsia="zh-CN" w:bidi="ar"/>
              </w:rPr>
              <w:br w:type="textWrapping"/>
            </w:r>
            <w:r>
              <w:rPr>
                <w:rFonts w:hint="default" w:ascii="Times New Roman" w:hAnsi="Times New Roman" w:eastAsia="宋体" w:cs="Times New Roman"/>
                <w:b w:val="0"/>
                <w:bCs w:val="0"/>
                <w:i w:val="0"/>
                <w:iCs w:val="0"/>
                <w:color w:val="000000"/>
                <w:kern w:val="0"/>
                <w:sz w:val="20"/>
                <w:szCs w:val="20"/>
                <w:u w:val="none"/>
                <w:lang w:val="en-US" w:eastAsia="zh-CN" w:bidi="ar"/>
              </w:rPr>
              <w:t>（项）</w:t>
            </w:r>
          </w:p>
        </w:tc>
        <w:tc>
          <w:tcPr>
            <w:tcW w:w="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成果转移转化收入</w:t>
            </w:r>
            <w:r>
              <w:rPr>
                <w:rFonts w:hint="default" w:ascii="Times New Roman" w:hAnsi="Times New Roman" w:eastAsia="宋体" w:cs="Times New Roman"/>
                <w:b w:val="0"/>
                <w:bCs w:val="0"/>
                <w:i w:val="0"/>
                <w:iCs w:val="0"/>
                <w:color w:val="000000"/>
                <w:kern w:val="0"/>
                <w:sz w:val="20"/>
                <w:szCs w:val="20"/>
                <w:u w:val="none"/>
                <w:lang w:val="en-US" w:eastAsia="zh-CN" w:bidi="ar"/>
              </w:rPr>
              <w:br w:type="textWrapping"/>
            </w:r>
            <w:r>
              <w:rPr>
                <w:rFonts w:hint="default" w:ascii="Times New Roman" w:hAnsi="Times New Roman" w:eastAsia="宋体" w:cs="Times New Roman"/>
                <w:b w:val="0"/>
                <w:bCs w:val="0"/>
                <w:i w:val="0"/>
                <w:iCs w:val="0"/>
                <w:color w:val="000000"/>
                <w:kern w:val="0"/>
                <w:sz w:val="20"/>
                <w:szCs w:val="20"/>
                <w:u w:val="none"/>
                <w:lang w:val="en-US" w:eastAsia="zh-CN" w:bidi="ar"/>
              </w:rPr>
              <w:t>（万元）</w:t>
            </w:r>
          </w:p>
        </w:tc>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首台(套)重大技术装备数量*</w:t>
            </w:r>
            <w:r>
              <w:rPr>
                <w:rFonts w:hint="default" w:ascii="Times New Roman" w:hAnsi="Times New Roman" w:eastAsia="宋体" w:cs="Times New Roman"/>
                <w:b w:val="0"/>
                <w:bCs w:val="0"/>
                <w:i w:val="0"/>
                <w:iCs w:val="0"/>
                <w:color w:val="000000"/>
                <w:kern w:val="0"/>
                <w:sz w:val="20"/>
                <w:szCs w:val="20"/>
                <w:u w:val="none"/>
                <w:lang w:val="en-US" w:eastAsia="zh-CN" w:bidi="ar"/>
              </w:rPr>
              <w:br w:type="textWrapping"/>
            </w:r>
            <w:r>
              <w:rPr>
                <w:rFonts w:hint="default" w:ascii="Times New Roman" w:hAnsi="Times New Roman" w:eastAsia="宋体" w:cs="Times New Roman"/>
                <w:b w:val="0"/>
                <w:bCs w:val="0"/>
                <w:i w:val="0"/>
                <w:iCs w:val="0"/>
                <w:color w:val="000000"/>
                <w:kern w:val="0"/>
                <w:sz w:val="20"/>
                <w:szCs w:val="20"/>
                <w:u w:val="none"/>
                <w:lang w:val="en-US" w:eastAsia="zh-CN" w:bidi="ar"/>
              </w:rPr>
              <w:t>（项）</w:t>
            </w:r>
          </w:p>
        </w:tc>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主持或参与国际、国家与行业标准数量*</w:t>
            </w:r>
            <w:r>
              <w:rPr>
                <w:rFonts w:hint="default" w:ascii="Times New Roman" w:hAnsi="Times New Roman" w:eastAsia="宋体" w:cs="Times New Roman"/>
                <w:b w:val="0"/>
                <w:bCs w:val="0"/>
                <w:i w:val="0"/>
                <w:iCs w:val="0"/>
                <w:color w:val="000000"/>
                <w:kern w:val="0"/>
                <w:sz w:val="20"/>
                <w:szCs w:val="20"/>
                <w:u w:val="none"/>
                <w:lang w:val="en-US" w:eastAsia="zh-CN" w:bidi="ar"/>
              </w:rPr>
              <w:br w:type="textWrapping"/>
            </w:r>
            <w:r>
              <w:rPr>
                <w:rFonts w:hint="default" w:ascii="Times New Roman" w:hAnsi="Times New Roman" w:eastAsia="宋体" w:cs="Times New Roman"/>
                <w:b w:val="0"/>
                <w:bCs w:val="0"/>
                <w:i w:val="0"/>
                <w:iCs w:val="0"/>
                <w:color w:val="000000"/>
                <w:kern w:val="0"/>
                <w:sz w:val="20"/>
                <w:szCs w:val="20"/>
                <w:u w:val="none"/>
                <w:lang w:val="en-US" w:eastAsia="zh-CN" w:bidi="ar"/>
              </w:rPr>
              <w:t>（项）</w:t>
            </w:r>
          </w:p>
        </w:tc>
        <w:tc>
          <w:tcPr>
            <w:tcW w:w="788" w:type="dxa"/>
            <w:vMerge w:val="restart"/>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国家、省部级奖项*</w:t>
            </w:r>
            <w:r>
              <w:rPr>
                <w:rFonts w:hint="default" w:ascii="Times New Roman" w:hAnsi="Times New Roman" w:eastAsia="宋体" w:cs="Times New Roman"/>
                <w:b w:val="0"/>
                <w:bCs w:val="0"/>
                <w:i w:val="0"/>
                <w:iCs w:val="0"/>
                <w:color w:val="000000"/>
                <w:kern w:val="0"/>
                <w:sz w:val="20"/>
                <w:szCs w:val="20"/>
                <w:u w:val="none"/>
                <w:lang w:val="en-US" w:eastAsia="zh-CN" w:bidi="ar"/>
              </w:rPr>
              <w:br w:type="textWrapping"/>
            </w:r>
            <w:r>
              <w:rPr>
                <w:rFonts w:hint="default" w:ascii="Times New Roman" w:hAnsi="Times New Roman" w:eastAsia="宋体" w:cs="Times New Roman"/>
                <w:b w:val="0"/>
                <w:bCs w:val="0"/>
                <w:i w:val="0"/>
                <w:iCs w:val="0"/>
                <w:color w:val="000000"/>
                <w:kern w:val="0"/>
                <w:sz w:val="20"/>
                <w:szCs w:val="20"/>
                <w:u w:val="none"/>
                <w:lang w:val="en-US" w:eastAsia="zh-CN" w:bidi="ar"/>
              </w:rPr>
              <w:t>（项）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69" w:type="dxa"/>
            <w:vMerge w:val="continue"/>
            <w:tcBorders>
              <w:top w:val="single" w:color="000000" w:sz="8" w:space="0"/>
              <w:left w:val="single" w:color="000000" w:sz="8" w:space="0"/>
              <w:bottom w:val="nil"/>
              <w:right w:val="single" w:color="000000" w:sz="4" w:space="0"/>
            </w:tcBorders>
            <w:shd w:val="clear" w:color="auto" w:fill="auto"/>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384"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397" w:type="dxa"/>
            <w:vMerge w:val="continue"/>
            <w:tcBorders>
              <w:top w:val="single" w:color="000000" w:sz="8"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45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总计</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其中：横向科研经费</w:t>
            </w: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总计</w:t>
            </w:r>
          </w:p>
        </w:tc>
        <w:tc>
          <w:tcPr>
            <w:tcW w:w="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其中：博士人数</w:t>
            </w:r>
          </w:p>
        </w:tc>
        <w:tc>
          <w:tcPr>
            <w:tcW w:w="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学术与技术带头人数量</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总计</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其中：国家及省部级项目数</w:t>
            </w:r>
          </w:p>
        </w:tc>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总计</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其中：发明专利授权数*</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实用新型专利授权数*</w:t>
            </w:r>
          </w:p>
        </w:tc>
        <w:tc>
          <w:tcPr>
            <w:tcW w:w="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总计</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其中：被受理的发明专利申请数</w:t>
            </w: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788" w:type="dxa"/>
            <w:vMerge w:val="continue"/>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b w:val="0"/>
                <w:bCs w:val="0"/>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369" w:type="dxa"/>
            <w:tcBorders>
              <w:top w:val="single" w:color="000000" w:sz="4" w:space="0"/>
              <w:left w:val="single" w:color="000000" w:sz="8"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1</w:t>
            </w:r>
          </w:p>
        </w:tc>
        <w:tc>
          <w:tcPr>
            <w:tcW w:w="3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450" w:type="dxa"/>
            <w:tcBorders>
              <w:top w:val="nil"/>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1017" w:type="dxa"/>
            <w:tcBorders>
              <w:top w:val="nil"/>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1133" w:type="dxa"/>
            <w:tcBorders>
              <w:top w:val="nil"/>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917" w:type="dxa"/>
            <w:tcBorders>
              <w:top w:val="nil"/>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950" w:type="dxa"/>
            <w:tcBorders>
              <w:top w:val="nil"/>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433" w:type="dxa"/>
            <w:tcBorders>
              <w:top w:val="nil"/>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767" w:type="dxa"/>
            <w:tcBorders>
              <w:top w:val="nil"/>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867" w:type="dxa"/>
            <w:tcBorders>
              <w:top w:val="nil"/>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40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367"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788" w:type="dxa"/>
            <w:tcBorders>
              <w:top w:val="single" w:color="000000" w:sz="4" w:space="0"/>
              <w:left w:val="single" w:color="000000" w:sz="4" w:space="0"/>
              <w:bottom w:val="single" w:color="000000" w:sz="4" w:space="0"/>
              <w:right w:val="single" w:color="000000" w:sz="8" w:space="0"/>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69" w:type="dxa"/>
            <w:tcBorders>
              <w:top w:val="single" w:color="000000" w:sz="4" w:space="0"/>
              <w:left w:val="single" w:color="000000" w:sz="8"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2</w:t>
            </w:r>
          </w:p>
        </w:tc>
        <w:tc>
          <w:tcPr>
            <w:tcW w:w="3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40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367"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788" w:type="dxa"/>
            <w:tcBorders>
              <w:top w:val="single" w:color="000000" w:sz="4" w:space="0"/>
              <w:left w:val="single" w:color="000000" w:sz="4" w:space="0"/>
              <w:bottom w:val="single" w:color="000000" w:sz="4" w:space="0"/>
              <w:right w:val="single" w:color="000000" w:sz="8" w:space="0"/>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369" w:type="dxa"/>
            <w:tcBorders>
              <w:top w:val="single" w:color="000000" w:sz="4" w:space="0"/>
              <w:left w:val="single" w:color="000000" w:sz="8"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3</w:t>
            </w:r>
          </w:p>
        </w:tc>
        <w:tc>
          <w:tcPr>
            <w:tcW w:w="3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val="0"/>
                <w:bCs w:val="0"/>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40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367"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Times New Roman" w:hAnsi="Times New Roman" w:eastAsia="宋体" w:cs="Times New Roman"/>
                <w:b w:val="0"/>
                <w:bCs w:val="0"/>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788" w:type="dxa"/>
            <w:tcBorders>
              <w:top w:val="single" w:color="000000" w:sz="4" w:space="0"/>
              <w:left w:val="single" w:color="000000" w:sz="4" w:space="0"/>
              <w:bottom w:val="single" w:color="000000" w:sz="4" w:space="0"/>
              <w:right w:val="single" w:color="000000" w:sz="8" w:space="0"/>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13484" w:type="dxa"/>
            <w:gridSpan w:val="20"/>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备注：1. *为累计数据，数据采集时间原则上为2021年1月1日至2023年12月31日，其余数据采集时间为2023年当年；</w:t>
            </w:r>
            <w:r>
              <w:rPr>
                <w:rFonts w:hint="default" w:ascii="Times New Roman" w:hAnsi="Times New Roman" w:eastAsia="宋体" w:cs="Times New Roman"/>
                <w:b w:val="0"/>
                <w:bCs w:val="0"/>
                <w:i w:val="0"/>
                <w:iCs w:val="0"/>
                <w:color w:val="000000"/>
                <w:kern w:val="0"/>
                <w:sz w:val="20"/>
                <w:szCs w:val="20"/>
                <w:u w:val="none"/>
                <w:lang w:val="en-US" w:eastAsia="zh-CN" w:bidi="ar"/>
              </w:rPr>
              <w:br w:type="textWrapping"/>
            </w:r>
            <w:r>
              <w:rPr>
                <w:rFonts w:hint="default" w:ascii="Times New Roman" w:hAnsi="Times New Roman" w:eastAsia="宋体" w:cs="Times New Roman"/>
                <w:b w:val="0"/>
                <w:bCs w:val="0"/>
                <w:i w:val="0"/>
                <w:iCs w:val="0"/>
                <w:color w:val="000000"/>
                <w:kern w:val="0"/>
                <w:sz w:val="20"/>
                <w:szCs w:val="20"/>
                <w:u w:val="none"/>
                <w:lang w:val="en-US" w:eastAsia="zh-CN" w:bidi="ar"/>
              </w:rPr>
              <w:t xml:space="preserve">      2. 本表由</w:t>
            </w:r>
            <w:r>
              <w:rPr>
                <w:rFonts w:hint="eastAsia" w:ascii="Times New Roman" w:hAnsi="Times New Roman" w:eastAsia="宋体" w:cs="Times New Roman"/>
                <w:b w:val="0"/>
                <w:bCs w:val="0"/>
                <w:i w:val="0"/>
                <w:iCs w:val="0"/>
                <w:color w:val="000000"/>
                <w:kern w:val="0"/>
                <w:sz w:val="20"/>
                <w:szCs w:val="20"/>
                <w:u w:val="none"/>
                <w:lang w:val="en-US" w:eastAsia="zh-CN" w:bidi="ar"/>
              </w:rPr>
              <w:t>高校</w:t>
            </w:r>
            <w:r>
              <w:rPr>
                <w:rFonts w:hint="default" w:ascii="Times New Roman" w:hAnsi="Times New Roman" w:eastAsia="宋体" w:cs="Times New Roman"/>
                <w:b w:val="0"/>
                <w:bCs w:val="0"/>
                <w:i w:val="0"/>
                <w:iCs w:val="0"/>
                <w:color w:val="000000"/>
                <w:kern w:val="0"/>
                <w:sz w:val="20"/>
                <w:szCs w:val="20"/>
                <w:u w:val="none"/>
                <w:lang w:val="en-US" w:eastAsia="zh-CN" w:bidi="ar"/>
              </w:rPr>
              <w:t>汇总填报。</w:t>
            </w:r>
          </w:p>
        </w:tc>
        <w:tc>
          <w:tcPr>
            <w:tcW w:w="800"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816"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c>
          <w:tcPr>
            <w:tcW w:w="788" w:type="dxa"/>
            <w:tcBorders>
              <w:top w:val="nil"/>
              <w:left w:val="nil"/>
              <w:bottom w:val="nil"/>
              <w:right w:val="nil"/>
            </w:tcBorders>
            <w:shd w:val="clear" w:color="auto" w:fill="auto"/>
            <w:vAlign w:val="top"/>
          </w:tcPr>
          <w:p>
            <w:pPr>
              <w:jc w:val="left"/>
              <w:rPr>
                <w:rFonts w:hint="default" w:ascii="Times New Roman" w:hAnsi="Times New Roman" w:eastAsia="宋体" w:cs="Times New Roman"/>
                <w:b w:val="0"/>
                <w:bCs w:val="0"/>
                <w:i w:val="0"/>
                <w:iCs w:val="0"/>
                <w:color w:val="000000"/>
                <w:sz w:val="20"/>
                <w:szCs w:val="20"/>
                <w:u w:val="none"/>
              </w:rPr>
            </w:pPr>
          </w:p>
        </w:tc>
      </w:tr>
    </w:tbl>
    <w:p>
      <w:pPr>
        <w:widowControl/>
        <w:jc w:val="left"/>
        <w:textAlignment w:val="center"/>
        <w:rPr>
          <w:rFonts w:hint="default" w:ascii="Times New Roman" w:hAnsi="Times New Roman" w:eastAsia="方正黑体_GBK" w:cs="Times New Roman"/>
          <w:color w:val="auto"/>
          <w:kern w:val="0"/>
          <w:sz w:val="24"/>
          <w:lang w:bidi="ar"/>
        </w:rPr>
        <w:sectPr>
          <w:pgSz w:w="16838" w:h="11906" w:orient="landscape"/>
          <w:pgMar w:top="1803" w:right="1440" w:bottom="1803" w:left="1440" w:header="851" w:footer="992" w:gutter="0"/>
          <w:cols w:space="0" w:num="1"/>
          <w:rtlGutter w:val="0"/>
          <w:docGrid w:type="lines" w:linePitch="319" w:charSpace="0"/>
        </w:sectPr>
      </w:pPr>
    </w:p>
    <w:tbl>
      <w:tblPr>
        <w:tblStyle w:val="7"/>
        <w:tblW w:w="7560" w:type="dxa"/>
        <w:tblInd w:w="93" w:type="dxa"/>
        <w:tblLayout w:type="fixed"/>
        <w:tblCellMar>
          <w:top w:w="0" w:type="dxa"/>
          <w:left w:w="108" w:type="dxa"/>
          <w:bottom w:w="0" w:type="dxa"/>
          <w:right w:w="108" w:type="dxa"/>
        </w:tblCellMar>
      </w:tblPr>
      <w:tblGrid>
        <w:gridCol w:w="881"/>
        <w:gridCol w:w="2194"/>
        <w:gridCol w:w="2745"/>
        <w:gridCol w:w="1740"/>
      </w:tblGrid>
      <w:tr>
        <w:tblPrEx>
          <w:tblCellMar>
            <w:top w:w="0" w:type="dxa"/>
            <w:left w:w="108" w:type="dxa"/>
            <w:bottom w:w="0" w:type="dxa"/>
            <w:right w:w="108" w:type="dxa"/>
          </w:tblCellMar>
        </w:tblPrEx>
        <w:trPr>
          <w:trHeight w:val="473" w:hRule="atLeast"/>
        </w:trPr>
        <w:tc>
          <w:tcPr>
            <w:tcW w:w="881" w:type="dxa"/>
            <w:tcBorders>
              <w:top w:val="nil"/>
              <w:left w:val="nil"/>
              <w:bottom w:val="nil"/>
              <w:right w:val="nil"/>
            </w:tcBorders>
            <w:shd w:val="clear" w:color="auto" w:fill="auto"/>
            <w:noWrap/>
            <w:vAlign w:val="center"/>
          </w:tcPr>
          <w:p>
            <w:pPr>
              <w:widowControl/>
              <w:jc w:val="left"/>
              <w:textAlignment w:val="center"/>
              <w:rPr>
                <w:rFonts w:hint="default" w:ascii="Times New Roman" w:hAnsi="Times New Roman" w:eastAsia="宋体" w:cs="Times New Roman"/>
                <w:color w:val="auto"/>
                <w:sz w:val="22"/>
                <w:szCs w:val="22"/>
              </w:rPr>
            </w:pPr>
            <w:r>
              <w:rPr>
                <w:rFonts w:hint="default" w:ascii="Times New Roman" w:hAnsi="Times New Roman" w:eastAsia="方正黑体_GBK" w:cs="Times New Roman"/>
                <w:color w:val="auto"/>
                <w:kern w:val="0"/>
                <w:sz w:val="24"/>
                <w:lang w:bidi="ar"/>
              </w:rPr>
              <w:t>附表1</w:t>
            </w:r>
          </w:p>
        </w:tc>
        <w:tc>
          <w:tcPr>
            <w:tcW w:w="2194" w:type="dxa"/>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2745" w:type="dxa"/>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1740" w:type="dxa"/>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r>
      <w:tr>
        <w:tblPrEx>
          <w:tblCellMar>
            <w:top w:w="0" w:type="dxa"/>
            <w:left w:w="108" w:type="dxa"/>
            <w:bottom w:w="0" w:type="dxa"/>
            <w:right w:w="108" w:type="dxa"/>
          </w:tblCellMar>
        </w:tblPrEx>
        <w:trPr>
          <w:trHeight w:val="533" w:hRule="atLeast"/>
        </w:trPr>
        <w:tc>
          <w:tcPr>
            <w:tcW w:w="7560" w:type="dxa"/>
            <w:gridSpan w:val="4"/>
            <w:tcBorders>
              <w:top w:val="nil"/>
              <w:left w:val="nil"/>
              <w:bottom w:val="nil"/>
              <w:right w:val="nil"/>
            </w:tcBorders>
            <w:shd w:val="clear" w:color="auto" w:fill="auto"/>
            <w:vAlign w:val="center"/>
          </w:tcPr>
          <w:p>
            <w:pPr>
              <w:widowControl/>
              <w:jc w:val="center"/>
              <w:textAlignment w:val="center"/>
              <w:rPr>
                <w:rFonts w:hint="default" w:ascii="Times New Roman" w:hAnsi="Times New Roman" w:eastAsia="宋体" w:cs="Times New Roman"/>
                <w:b/>
                <w:bCs/>
                <w:color w:val="auto"/>
                <w:sz w:val="28"/>
                <w:szCs w:val="28"/>
              </w:rPr>
            </w:pPr>
            <w:r>
              <w:rPr>
                <w:rFonts w:hint="default" w:ascii="Times New Roman" w:hAnsi="Times New Roman" w:eastAsia="宋体" w:cs="Times New Roman"/>
                <w:b/>
                <w:bCs/>
                <w:color w:val="auto"/>
                <w:kern w:val="0"/>
                <w:sz w:val="28"/>
                <w:szCs w:val="28"/>
                <w:lang w:bidi="ar"/>
              </w:rPr>
              <w:t>持续投入省工程研究中心资金明细表</w:t>
            </w:r>
          </w:p>
        </w:tc>
      </w:tr>
      <w:tr>
        <w:tblPrEx>
          <w:tblCellMar>
            <w:top w:w="0" w:type="dxa"/>
            <w:left w:w="108" w:type="dxa"/>
            <w:bottom w:w="0" w:type="dxa"/>
            <w:right w:w="108" w:type="dxa"/>
          </w:tblCellMar>
        </w:tblPrEx>
        <w:trPr>
          <w:trHeight w:val="420" w:hRule="atLeast"/>
        </w:trPr>
        <w:tc>
          <w:tcPr>
            <w:tcW w:w="7560" w:type="dxa"/>
            <w:gridSpan w:val="4"/>
            <w:tcBorders>
              <w:top w:val="nil"/>
              <w:left w:val="nil"/>
              <w:bottom w:val="single" w:color="000000" w:sz="8" w:space="0"/>
              <w:right w:val="nil"/>
            </w:tcBorders>
            <w:shd w:val="clear" w:color="auto" w:fill="auto"/>
            <w:vAlign w:val="center"/>
          </w:tcPr>
          <w:p>
            <w:pPr>
              <w:widowControl/>
              <w:jc w:val="left"/>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平台或依托单位（财务盖章）：</w:t>
            </w:r>
          </w:p>
        </w:tc>
      </w:tr>
      <w:tr>
        <w:trPr>
          <w:trHeight w:val="538" w:hRule="atLeast"/>
        </w:trPr>
        <w:tc>
          <w:tcPr>
            <w:tcW w:w="881" w:type="dxa"/>
            <w:tcBorders>
              <w:top w:val="single" w:color="000000" w:sz="8"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序号</w:t>
            </w:r>
          </w:p>
        </w:tc>
        <w:tc>
          <w:tcPr>
            <w:tcW w:w="2194" w:type="dxa"/>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统计年度</w:t>
            </w:r>
          </w:p>
        </w:tc>
        <w:tc>
          <w:tcPr>
            <w:tcW w:w="2745" w:type="dxa"/>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金额</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（万元）</w:t>
            </w:r>
          </w:p>
        </w:tc>
        <w:tc>
          <w:tcPr>
            <w:tcW w:w="1740" w:type="dxa"/>
            <w:tcBorders>
              <w:top w:val="single" w:color="000000" w:sz="8" w:space="0"/>
              <w:left w:val="single" w:color="000000" w:sz="4" w:space="0"/>
              <w:bottom w:val="single" w:color="000000" w:sz="4"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备注</w:t>
            </w:r>
          </w:p>
        </w:tc>
      </w:tr>
      <w:tr>
        <w:tblPrEx>
          <w:tblCellMar>
            <w:top w:w="0" w:type="dxa"/>
            <w:left w:w="108" w:type="dxa"/>
            <w:bottom w:w="0" w:type="dxa"/>
            <w:right w:w="108" w:type="dxa"/>
          </w:tblCellMar>
        </w:tblPrEx>
        <w:trPr>
          <w:trHeight w:val="300" w:hRule="atLeast"/>
        </w:trPr>
        <w:tc>
          <w:tcPr>
            <w:tcW w:w="881"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1</w:t>
            </w:r>
          </w:p>
        </w:tc>
        <w:tc>
          <w:tcPr>
            <w:tcW w:w="21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2019年</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XX</w:t>
            </w:r>
          </w:p>
        </w:tc>
        <w:tc>
          <w:tcPr>
            <w:tcW w:w="174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881"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2</w:t>
            </w:r>
          </w:p>
        </w:tc>
        <w:tc>
          <w:tcPr>
            <w:tcW w:w="21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2020年</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XX</w:t>
            </w:r>
          </w:p>
        </w:tc>
        <w:tc>
          <w:tcPr>
            <w:tcW w:w="174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881"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3</w:t>
            </w:r>
          </w:p>
        </w:tc>
        <w:tc>
          <w:tcPr>
            <w:tcW w:w="21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2021年</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c>
          <w:tcPr>
            <w:tcW w:w="174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rPr>
          <w:trHeight w:val="300" w:hRule="atLeast"/>
        </w:trPr>
        <w:tc>
          <w:tcPr>
            <w:tcW w:w="881"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4</w:t>
            </w:r>
          </w:p>
        </w:tc>
        <w:tc>
          <w:tcPr>
            <w:tcW w:w="21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2022年</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c>
          <w:tcPr>
            <w:tcW w:w="174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881"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5</w:t>
            </w:r>
          </w:p>
        </w:tc>
        <w:tc>
          <w:tcPr>
            <w:tcW w:w="21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2023年</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c>
          <w:tcPr>
            <w:tcW w:w="174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881" w:type="dxa"/>
            <w:tcBorders>
              <w:top w:val="single" w:color="000000" w:sz="4" w:space="0"/>
              <w:left w:val="single" w:color="000000" w:sz="8"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2194" w:type="dxa"/>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合计</w:t>
            </w:r>
          </w:p>
        </w:tc>
        <w:tc>
          <w:tcPr>
            <w:tcW w:w="2745" w:type="dxa"/>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c>
          <w:tcPr>
            <w:tcW w:w="1740" w:type="dxa"/>
            <w:tcBorders>
              <w:top w:val="single" w:color="000000" w:sz="4" w:space="0"/>
              <w:left w:val="single" w:color="000000" w:sz="4"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840" w:hRule="atLeast"/>
        </w:trPr>
        <w:tc>
          <w:tcPr>
            <w:tcW w:w="7560" w:type="dxa"/>
            <w:gridSpan w:val="4"/>
            <w:tcBorders>
              <w:top w:val="single" w:color="000000" w:sz="8" w:space="0"/>
              <w:left w:val="nil"/>
              <w:bottom w:val="nil"/>
              <w:right w:val="nil"/>
            </w:tcBorders>
            <w:shd w:val="clear" w:color="auto" w:fill="auto"/>
            <w:vAlign w:val="center"/>
          </w:tcPr>
          <w:p>
            <w:pPr>
              <w:widowControl/>
              <w:jc w:val="left"/>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备注</w:t>
            </w:r>
            <w:r>
              <w:rPr>
                <w:rFonts w:hint="default" w:ascii="Times New Roman" w:hAnsi="Times New Roman" w:eastAsia="宋体" w:cs="Times New Roman"/>
                <w:color w:val="auto"/>
                <w:kern w:val="0"/>
                <w:sz w:val="20"/>
                <w:szCs w:val="20"/>
                <w:lang w:bidi="ar"/>
              </w:rPr>
              <w:t>：</w:t>
            </w:r>
            <w:r>
              <w:rPr>
                <w:rStyle w:val="20"/>
                <w:rFonts w:hint="default" w:ascii="Times New Roman" w:hAnsi="Times New Roman" w:eastAsia="宋体" w:cs="Times New Roman"/>
                <w:color w:val="auto"/>
                <w:lang w:bidi="ar"/>
              </w:rPr>
              <w:t>1</w:t>
            </w:r>
            <w:r>
              <w:rPr>
                <w:rFonts w:hint="default" w:ascii="Times New Roman" w:hAnsi="Times New Roman" w:eastAsia="宋体" w:cs="Times New Roman"/>
                <w:color w:val="auto"/>
                <w:kern w:val="0"/>
                <w:sz w:val="20"/>
                <w:szCs w:val="20"/>
                <w:lang w:bidi="ar"/>
              </w:rPr>
              <w:t>、若相关数据无法填报，请说明原因。</w:t>
            </w:r>
            <w:r>
              <w:rPr>
                <w:rFonts w:hint="default" w:ascii="Times New Roman" w:hAnsi="Times New Roman" w:eastAsia="宋体" w:cs="Times New Roman"/>
                <w:color w:val="auto"/>
                <w:kern w:val="0"/>
                <w:sz w:val="20"/>
                <w:szCs w:val="20"/>
                <w:lang w:bidi="ar"/>
              </w:rPr>
              <w:br w:type="textWrapping"/>
            </w:r>
            <w:r>
              <w:rPr>
                <w:rStyle w:val="20"/>
                <w:rFonts w:hint="default" w:ascii="Times New Roman" w:hAnsi="Times New Roman" w:eastAsia="宋体" w:cs="Times New Roman"/>
                <w:color w:val="auto"/>
                <w:lang w:bidi="ar"/>
              </w:rPr>
              <w:t xml:space="preserve">      2</w:t>
            </w:r>
            <w:r>
              <w:rPr>
                <w:rFonts w:hint="default" w:ascii="Times New Roman" w:hAnsi="Times New Roman" w:eastAsia="宋体" w:cs="Times New Roman"/>
                <w:color w:val="auto"/>
                <w:kern w:val="0"/>
                <w:sz w:val="20"/>
                <w:szCs w:val="20"/>
                <w:lang w:bidi="ar"/>
              </w:rPr>
              <w:t>、企业、高等院校和科研院所均需要填报。</w:t>
            </w:r>
          </w:p>
        </w:tc>
      </w:tr>
    </w:tbl>
    <w:p>
      <w:pPr>
        <w:spacing w:line="560" w:lineRule="exact"/>
        <w:rPr>
          <w:rFonts w:hint="default" w:ascii="Times New Roman" w:hAnsi="Times New Roman" w:cs="Times New Roman"/>
          <w:color w:val="auto"/>
          <w:sz w:val="32"/>
          <w:szCs w:val="32"/>
        </w:rPr>
      </w:pPr>
    </w:p>
    <w:p>
      <w:pPr>
        <w:spacing w:line="560" w:lineRule="exact"/>
        <w:rPr>
          <w:rFonts w:hint="default" w:ascii="Times New Roman" w:hAnsi="Times New Roman" w:cs="Times New Roman"/>
          <w:color w:val="auto"/>
          <w:sz w:val="32"/>
          <w:szCs w:val="32"/>
        </w:rPr>
      </w:pPr>
    </w:p>
    <w:p>
      <w:pPr>
        <w:spacing w:line="560" w:lineRule="exact"/>
        <w:rPr>
          <w:rFonts w:hint="default" w:ascii="Times New Roman" w:hAnsi="Times New Roman" w:cs="Times New Roman"/>
          <w:color w:val="auto"/>
          <w:sz w:val="32"/>
          <w:szCs w:val="32"/>
        </w:rPr>
      </w:pPr>
    </w:p>
    <w:tbl>
      <w:tblPr>
        <w:tblStyle w:val="7"/>
        <w:tblW w:w="7560" w:type="dxa"/>
        <w:tblInd w:w="93" w:type="dxa"/>
        <w:tblLayout w:type="fixed"/>
        <w:tblCellMar>
          <w:top w:w="0" w:type="dxa"/>
          <w:left w:w="108" w:type="dxa"/>
          <w:bottom w:w="0" w:type="dxa"/>
          <w:right w:w="108" w:type="dxa"/>
        </w:tblCellMar>
      </w:tblPr>
      <w:tblGrid>
        <w:gridCol w:w="881"/>
        <w:gridCol w:w="2194"/>
        <w:gridCol w:w="2745"/>
        <w:gridCol w:w="1740"/>
      </w:tblGrid>
      <w:tr>
        <w:tblPrEx>
          <w:tblCellMar>
            <w:top w:w="0" w:type="dxa"/>
            <w:left w:w="108" w:type="dxa"/>
            <w:bottom w:w="0" w:type="dxa"/>
            <w:right w:w="108" w:type="dxa"/>
          </w:tblCellMar>
        </w:tblPrEx>
        <w:trPr>
          <w:trHeight w:val="473" w:hRule="atLeast"/>
        </w:trPr>
        <w:tc>
          <w:tcPr>
            <w:tcW w:w="881" w:type="dxa"/>
            <w:tcBorders>
              <w:top w:val="nil"/>
              <w:left w:val="nil"/>
              <w:bottom w:val="nil"/>
              <w:right w:val="nil"/>
            </w:tcBorders>
            <w:shd w:val="clear" w:color="auto" w:fill="auto"/>
            <w:noWrap/>
            <w:vAlign w:val="center"/>
          </w:tcPr>
          <w:p>
            <w:pPr>
              <w:widowControl/>
              <w:jc w:val="left"/>
              <w:textAlignment w:val="center"/>
              <w:rPr>
                <w:rFonts w:hint="default" w:ascii="Times New Roman" w:hAnsi="Times New Roman" w:eastAsia="宋体" w:cs="Times New Roman"/>
                <w:color w:val="auto"/>
                <w:sz w:val="22"/>
                <w:szCs w:val="22"/>
              </w:rPr>
            </w:pPr>
            <w:r>
              <w:rPr>
                <w:rFonts w:hint="default" w:ascii="Times New Roman" w:hAnsi="Times New Roman" w:eastAsia="方正黑体_GBK" w:cs="Times New Roman"/>
                <w:color w:val="auto"/>
                <w:kern w:val="0"/>
                <w:sz w:val="24"/>
                <w:lang w:bidi="ar"/>
              </w:rPr>
              <w:t>附表2</w:t>
            </w:r>
          </w:p>
        </w:tc>
        <w:tc>
          <w:tcPr>
            <w:tcW w:w="2194" w:type="dxa"/>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2745" w:type="dxa"/>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1740" w:type="dxa"/>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r>
      <w:tr>
        <w:tblPrEx>
          <w:tblCellMar>
            <w:top w:w="0" w:type="dxa"/>
            <w:left w:w="108" w:type="dxa"/>
            <w:bottom w:w="0" w:type="dxa"/>
            <w:right w:w="108" w:type="dxa"/>
          </w:tblCellMar>
        </w:tblPrEx>
        <w:trPr>
          <w:trHeight w:val="533" w:hRule="atLeast"/>
        </w:trPr>
        <w:tc>
          <w:tcPr>
            <w:tcW w:w="7560" w:type="dxa"/>
            <w:gridSpan w:val="4"/>
            <w:tcBorders>
              <w:top w:val="nil"/>
              <w:left w:val="nil"/>
              <w:bottom w:val="nil"/>
              <w:right w:val="nil"/>
            </w:tcBorders>
            <w:shd w:val="clear" w:color="auto" w:fill="auto"/>
            <w:vAlign w:val="center"/>
          </w:tcPr>
          <w:p>
            <w:pPr>
              <w:widowControl/>
              <w:jc w:val="center"/>
              <w:textAlignment w:val="center"/>
              <w:rPr>
                <w:rFonts w:hint="default" w:ascii="Times New Roman" w:hAnsi="Times New Roman" w:eastAsia="宋体" w:cs="Times New Roman"/>
                <w:b/>
                <w:bCs/>
                <w:color w:val="auto"/>
                <w:sz w:val="28"/>
                <w:szCs w:val="28"/>
              </w:rPr>
            </w:pPr>
            <w:r>
              <w:rPr>
                <w:rFonts w:hint="default" w:ascii="Times New Roman" w:hAnsi="Times New Roman" w:eastAsia="宋体" w:cs="Times New Roman"/>
                <w:b/>
                <w:bCs/>
                <w:color w:val="auto"/>
                <w:kern w:val="0"/>
                <w:sz w:val="28"/>
                <w:szCs w:val="28"/>
                <w:lang w:bidi="ar"/>
              </w:rPr>
              <w:t>省工程研究中心研究与试验发展经费支出表</w:t>
            </w:r>
          </w:p>
        </w:tc>
      </w:tr>
      <w:tr>
        <w:tblPrEx>
          <w:tblCellMar>
            <w:top w:w="0" w:type="dxa"/>
            <w:left w:w="108" w:type="dxa"/>
            <w:bottom w:w="0" w:type="dxa"/>
            <w:right w:w="108" w:type="dxa"/>
          </w:tblCellMar>
        </w:tblPrEx>
        <w:trPr>
          <w:trHeight w:val="420" w:hRule="atLeast"/>
        </w:trPr>
        <w:tc>
          <w:tcPr>
            <w:tcW w:w="7560" w:type="dxa"/>
            <w:gridSpan w:val="4"/>
            <w:tcBorders>
              <w:top w:val="nil"/>
              <w:left w:val="nil"/>
              <w:bottom w:val="single" w:color="000000" w:sz="8" w:space="0"/>
              <w:right w:val="nil"/>
            </w:tcBorders>
            <w:shd w:val="clear" w:color="auto" w:fill="auto"/>
            <w:vAlign w:val="center"/>
          </w:tcPr>
          <w:p>
            <w:pPr>
              <w:widowControl/>
              <w:jc w:val="left"/>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平台或依托单位（财务盖章）：</w:t>
            </w:r>
          </w:p>
        </w:tc>
      </w:tr>
      <w:tr>
        <w:tblPrEx>
          <w:tblCellMar>
            <w:top w:w="0" w:type="dxa"/>
            <w:left w:w="108" w:type="dxa"/>
            <w:bottom w:w="0" w:type="dxa"/>
            <w:right w:w="108" w:type="dxa"/>
          </w:tblCellMar>
        </w:tblPrEx>
        <w:trPr>
          <w:trHeight w:val="538" w:hRule="atLeast"/>
        </w:trPr>
        <w:tc>
          <w:tcPr>
            <w:tcW w:w="881" w:type="dxa"/>
            <w:tcBorders>
              <w:top w:val="single" w:color="000000" w:sz="8"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序号</w:t>
            </w:r>
          </w:p>
        </w:tc>
        <w:tc>
          <w:tcPr>
            <w:tcW w:w="2194" w:type="dxa"/>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统计年度</w:t>
            </w:r>
          </w:p>
        </w:tc>
        <w:tc>
          <w:tcPr>
            <w:tcW w:w="2745" w:type="dxa"/>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金额</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（万元）</w:t>
            </w:r>
          </w:p>
        </w:tc>
        <w:tc>
          <w:tcPr>
            <w:tcW w:w="1740" w:type="dxa"/>
            <w:tcBorders>
              <w:top w:val="single" w:color="000000" w:sz="8" w:space="0"/>
              <w:left w:val="single" w:color="000000" w:sz="4" w:space="0"/>
              <w:bottom w:val="single" w:color="000000" w:sz="4"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备注</w:t>
            </w:r>
          </w:p>
        </w:tc>
      </w:tr>
      <w:tr>
        <w:tblPrEx>
          <w:tblCellMar>
            <w:top w:w="0" w:type="dxa"/>
            <w:left w:w="108" w:type="dxa"/>
            <w:bottom w:w="0" w:type="dxa"/>
            <w:right w:w="108" w:type="dxa"/>
          </w:tblCellMar>
        </w:tblPrEx>
        <w:trPr>
          <w:trHeight w:val="300" w:hRule="atLeast"/>
        </w:trPr>
        <w:tc>
          <w:tcPr>
            <w:tcW w:w="881"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1</w:t>
            </w:r>
          </w:p>
        </w:tc>
        <w:tc>
          <w:tcPr>
            <w:tcW w:w="21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2019年</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XX</w:t>
            </w:r>
          </w:p>
        </w:tc>
        <w:tc>
          <w:tcPr>
            <w:tcW w:w="174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881"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2</w:t>
            </w:r>
          </w:p>
        </w:tc>
        <w:tc>
          <w:tcPr>
            <w:tcW w:w="21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2020年</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XX</w:t>
            </w:r>
          </w:p>
        </w:tc>
        <w:tc>
          <w:tcPr>
            <w:tcW w:w="174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881"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3</w:t>
            </w:r>
          </w:p>
        </w:tc>
        <w:tc>
          <w:tcPr>
            <w:tcW w:w="21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2021年</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c>
          <w:tcPr>
            <w:tcW w:w="174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881"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4</w:t>
            </w:r>
          </w:p>
        </w:tc>
        <w:tc>
          <w:tcPr>
            <w:tcW w:w="21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2022年</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c>
          <w:tcPr>
            <w:tcW w:w="174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881"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5</w:t>
            </w:r>
          </w:p>
        </w:tc>
        <w:tc>
          <w:tcPr>
            <w:tcW w:w="21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2023年</w:t>
            </w:r>
          </w:p>
        </w:tc>
        <w:tc>
          <w:tcPr>
            <w:tcW w:w="27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c>
          <w:tcPr>
            <w:tcW w:w="174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881" w:type="dxa"/>
            <w:tcBorders>
              <w:top w:val="single" w:color="000000" w:sz="4" w:space="0"/>
              <w:left w:val="single" w:color="000000" w:sz="8"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2194" w:type="dxa"/>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合计</w:t>
            </w:r>
          </w:p>
        </w:tc>
        <w:tc>
          <w:tcPr>
            <w:tcW w:w="2745" w:type="dxa"/>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c>
          <w:tcPr>
            <w:tcW w:w="1740" w:type="dxa"/>
            <w:tcBorders>
              <w:top w:val="single" w:color="000000" w:sz="4" w:space="0"/>
              <w:left w:val="single" w:color="000000" w:sz="4"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840" w:hRule="atLeast"/>
        </w:trPr>
        <w:tc>
          <w:tcPr>
            <w:tcW w:w="7560" w:type="dxa"/>
            <w:gridSpan w:val="4"/>
            <w:tcBorders>
              <w:top w:val="single" w:color="000000" w:sz="8" w:space="0"/>
              <w:left w:val="nil"/>
              <w:bottom w:val="nil"/>
              <w:right w:val="nil"/>
            </w:tcBorders>
            <w:shd w:val="clear" w:color="auto" w:fill="auto"/>
            <w:vAlign w:val="center"/>
          </w:tcPr>
          <w:p>
            <w:pPr>
              <w:widowControl/>
              <w:jc w:val="left"/>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备注</w:t>
            </w:r>
            <w:r>
              <w:rPr>
                <w:rFonts w:hint="default" w:ascii="Times New Roman" w:hAnsi="Times New Roman" w:eastAsia="宋体" w:cs="Times New Roman"/>
                <w:color w:val="auto"/>
                <w:kern w:val="0"/>
                <w:sz w:val="20"/>
                <w:szCs w:val="20"/>
                <w:lang w:bidi="ar"/>
              </w:rPr>
              <w:t>：</w:t>
            </w:r>
            <w:r>
              <w:rPr>
                <w:rStyle w:val="20"/>
                <w:rFonts w:hint="default" w:ascii="Times New Roman" w:hAnsi="Times New Roman" w:eastAsia="宋体" w:cs="Times New Roman"/>
                <w:color w:val="auto"/>
                <w:lang w:bidi="ar"/>
              </w:rPr>
              <w:t>1</w:t>
            </w:r>
            <w:r>
              <w:rPr>
                <w:rFonts w:hint="default" w:ascii="Times New Roman" w:hAnsi="Times New Roman" w:eastAsia="宋体" w:cs="Times New Roman"/>
                <w:color w:val="auto"/>
                <w:kern w:val="0"/>
                <w:sz w:val="20"/>
                <w:szCs w:val="20"/>
                <w:lang w:bidi="ar"/>
              </w:rPr>
              <w:t>、若相关数据无法填报，请说明原因。</w:t>
            </w:r>
            <w:r>
              <w:rPr>
                <w:rFonts w:hint="default" w:ascii="Times New Roman" w:hAnsi="Times New Roman" w:eastAsia="宋体" w:cs="Times New Roman"/>
                <w:color w:val="auto"/>
                <w:kern w:val="0"/>
                <w:sz w:val="20"/>
                <w:szCs w:val="20"/>
                <w:lang w:bidi="ar"/>
              </w:rPr>
              <w:br w:type="textWrapping"/>
            </w:r>
            <w:r>
              <w:rPr>
                <w:rStyle w:val="20"/>
                <w:rFonts w:hint="default" w:ascii="Times New Roman" w:hAnsi="Times New Roman" w:eastAsia="宋体" w:cs="Times New Roman"/>
                <w:color w:val="auto"/>
                <w:lang w:bidi="ar"/>
              </w:rPr>
              <w:t xml:space="preserve">      2</w:t>
            </w:r>
            <w:r>
              <w:rPr>
                <w:rFonts w:hint="default" w:ascii="Times New Roman" w:hAnsi="Times New Roman" w:eastAsia="宋体" w:cs="Times New Roman"/>
                <w:color w:val="auto"/>
                <w:kern w:val="0"/>
                <w:sz w:val="20"/>
                <w:szCs w:val="20"/>
                <w:lang w:bidi="ar"/>
              </w:rPr>
              <w:t>、统计用于平台的研究与试验发展经费，单列平台部分。</w:t>
            </w:r>
          </w:p>
        </w:tc>
      </w:tr>
    </w:tbl>
    <w:p>
      <w:pPr>
        <w:spacing w:line="560" w:lineRule="exact"/>
        <w:rPr>
          <w:rFonts w:hint="default" w:ascii="Times New Roman" w:hAnsi="Times New Roman" w:cs="Times New Roman"/>
          <w:color w:val="auto"/>
          <w:sz w:val="32"/>
          <w:szCs w:val="32"/>
        </w:rPr>
      </w:pPr>
    </w:p>
    <w:p>
      <w:pPr>
        <w:spacing w:line="560" w:lineRule="exact"/>
        <w:rPr>
          <w:rFonts w:hint="default" w:ascii="Times New Roman" w:hAnsi="Times New Roman" w:cs="Times New Roman"/>
          <w:color w:val="auto"/>
          <w:sz w:val="32"/>
          <w:szCs w:val="32"/>
        </w:rPr>
      </w:pPr>
    </w:p>
    <w:p>
      <w:pPr>
        <w:spacing w:line="560" w:lineRule="exact"/>
        <w:rPr>
          <w:rFonts w:hint="default" w:ascii="Times New Roman" w:hAnsi="Times New Roman" w:cs="Times New Roman"/>
          <w:color w:val="auto"/>
          <w:sz w:val="32"/>
          <w:szCs w:val="32"/>
        </w:rPr>
      </w:pPr>
    </w:p>
    <w:tbl>
      <w:tblPr>
        <w:tblStyle w:val="7"/>
        <w:tblW w:w="4998" w:type="pct"/>
        <w:tblInd w:w="0" w:type="dxa"/>
        <w:tblLayout w:type="autofit"/>
        <w:tblCellMar>
          <w:top w:w="0" w:type="dxa"/>
          <w:left w:w="108" w:type="dxa"/>
          <w:bottom w:w="0" w:type="dxa"/>
          <w:right w:w="108" w:type="dxa"/>
        </w:tblCellMar>
      </w:tblPr>
      <w:tblGrid>
        <w:gridCol w:w="876"/>
        <w:gridCol w:w="1690"/>
        <w:gridCol w:w="1077"/>
        <w:gridCol w:w="1078"/>
        <w:gridCol w:w="1078"/>
        <w:gridCol w:w="1078"/>
        <w:gridCol w:w="1078"/>
        <w:gridCol w:w="558"/>
      </w:tblGrid>
      <w:tr>
        <w:tblPrEx>
          <w:tblCellMar>
            <w:top w:w="0" w:type="dxa"/>
            <w:left w:w="108" w:type="dxa"/>
            <w:bottom w:w="0" w:type="dxa"/>
            <w:right w:w="108" w:type="dxa"/>
          </w:tblCellMar>
        </w:tblPrEx>
        <w:trPr>
          <w:trHeight w:val="300" w:hRule="atLeast"/>
        </w:trPr>
        <w:tc>
          <w:tcPr>
            <w:tcW w:w="514" w:type="pct"/>
            <w:tcBorders>
              <w:top w:val="nil"/>
              <w:left w:val="nil"/>
              <w:bottom w:val="nil"/>
              <w:right w:val="nil"/>
            </w:tcBorders>
            <w:shd w:val="clear" w:color="auto" w:fill="auto"/>
            <w:noWrap/>
            <w:vAlign w:val="center"/>
          </w:tcPr>
          <w:p>
            <w:pPr>
              <w:widowControl/>
              <w:jc w:val="left"/>
              <w:textAlignment w:val="center"/>
              <w:rPr>
                <w:rFonts w:hint="default" w:ascii="Times New Roman" w:hAnsi="Times New Roman" w:eastAsia="宋体" w:cs="Times New Roman"/>
                <w:color w:val="auto"/>
                <w:sz w:val="22"/>
                <w:szCs w:val="22"/>
              </w:rPr>
            </w:pPr>
            <w:r>
              <w:rPr>
                <w:rFonts w:hint="default" w:ascii="Times New Roman" w:hAnsi="Times New Roman" w:eastAsia="方正黑体_GBK" w:cs="Times New Roman"/>
                <w:color w:val="auto"/>
                <w:kern w:val="0"/>
                <w:sz w:val="24"/>
                <w:lang w:bidi="ar"/>
              </w:rPr>
              <w:t>附表3</w:t>
            </w:r>
          </w:p>
        </w:tc>
        <w:tc>
          <w:tcPr>
            <w:tcW w:w="993"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633"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633"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633"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633"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633"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325"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r>
      <w:tr>
        <w:tblPrEx>
          <w:tblCellMar>
            <w:top w:w="0" w:type="dxa"/>
            <w:left w:w="108" w:type="dxa"/>
            <w:bottom w:w="0" w:type="dxa"/>
            <w:right w:w="108" w:type="dxa"/>
          </w:tblCellMar>
        </w:tblPrEx>
        <w:trPr>
          <w:trHeight w:val="822" w:hRule="atLeast"/>
        </w:trPr>
        <w:tc>
          <w:tcPr>
            <w:tcW w:w="5000" w:type="pct"/>
            <w:gridSpan w:val="8"/>
            <w:tcBorders>
              <w:top w:val="nil"/>
              <w:left w:val="nil"/>
              <w:bottom w:val="nil"/>
              <w:right w:val="nil"/>
            </w:tcBorders>
            <w:shd w:val="clear" w:color="auto" w:fill="auto"/>
            <w:vAlign w:val="center"/>
          </w:tcPr>
          <w:p>
            <w:pPr>
              <w:widowControl/>
              <w:jc w:val="center"/>
              <w:textAlignment w:val="center"/>
              <w:rPr>
                <w:rFonts w:hint="default" w:ascii="Times New Roman" w:hAnsi="Times New Roman" w:eastAsia="宋体" w:cs="Times New Roman"/>
                <w:color w:val="auto"/>
                <w:sz w:val="28"/>
                <w:szCs w:val="28"/>
              </w:rPr>
            </w:pPr>
            <w:r>
              <w:rPr>
                <w:rFonts w:hint="default" w:ascii="Times New Roman" w:hAnsi="Times New Roman" w:eastAsia="宋体" w:cs="Times New Roman"/>
                <w:b/>
                <w:bCs/>
                <w:color w:val="auto"/>
                <w:kern w:val="0"/>
                <w:sz w:val="28"/>
                <w:szCs w:val="28"/>
                <w:lang w:bidi="ar"/>
              </w:rPr>
              <w:t>省工程研究中心科研经费收入统计表</w:t>
            </w:r>
            <w:r>
              <w:rPr>
                <w:rFonts w:hint="default" w:ascii="Times New Roman" w:hAnsi="Times New Roman" w:eastAsia="宋体" w:cs="Times New Roman"/>
                <w:color w:val="auto"/>
                <w:kern w:val="0"/>
                <w:sz w:val="28"/>
                <w:szCs w:val="28"/>
                <w:lang w:bidi="ar"/>
              </w:rPr>
              <w:br w:type="textWrapping"/>
            </w:r>
            <w:r>
              <w:rPr>
                <w:rFonts w:hint="default" w:ascii="Times New Roman" w:hAnsi="Times New Roman" w:eastAsia="宋体" w:cs="Times New Roman"/>
                <w:color w:val="auto"/>
                <w:kern w:val="0"/>
                <w:sz w:val="20"/>
                <w:szCs w:val="20"/>
                <w:lang w:bidi="ar"/>
              </w:rPr>
              <w:t>（高等院校和科研院所填报）</w:t>
            </w:r>
          </w:p>
        </w:tc>
      </w:tr>
      <w:tr>
        <w:tblPrEx>
          <w:tblCellMar>
            <w:top w:w="0" w:type="dxa"/>
            <w:left w:w="108" w:type="dxa"/>
            <w:bottom w:w="0" w:type="dxa"/>
            <w:right w:w="108" w:type="dxa"/>
          </w:tblCellMar>
        </w:tblPrEx>
        <w:trPr>
          <w:trHeight w:val="325" w:hRule="atLeast"/>
        </w:trPr>
        <w:tc>
          <w:tcPr>
            <w:tcW w:w="5000" w:type="pct"/>
            <w:gridSpan w:val="8"/>
            <w:tcBorders>
              <w:top w:val="nil"/>
              <w:left w:val="nil"/>
              <w:bottom w:val="single" w:color="000000" w:sz="8" w:space="0"/>
              <w:right w:val="nil"/>
            </w:tcBorders>
            <w:shd w:val="clear" w:color="auto" w:fill="auto"/>
            <w:vAlign w:val="center"/>
          </w:tcPr>
          <w:p>
            <w:pPr>
              <w:widowControl/>
              <w:jc w:val="left"/>
              <w:textAlignment w:val="center"/>
              <w:rPr>
                <w:rFonts w:hint="default" w:ascii="Times New Roman" w:hAnsi="Times New Roman" w:eastAsia="宋体" w:cs="Times New Roman"/>
                <w:color w:val="auto"/>
                <w:sz w:val="20"/>
                <w:szCs w:val="20"/>
              </w:rPr>
            </w:pPr>
            <w:r>
              <w:rPr>
                <w:rStyle w:val="21"/>
                <w:rFonts w:hint="default" w:ascii="Times New Roman" w:hAnsi="Times New Roman" w:cs="Times New Roman"/>
                <w:color w:val="auto"/>
                <w:lang w:bidi="ar"/>
              </w:rPr>
              <w:t>平台或依托单位（财务盖章）：</w:t>
            </w:r>
          </w:p>
        </w:tc>
      </w:tr>
      <w:tr>
        <w:tblPrEx>
          <w:tblCellMar>
            <w:top w:w="0" w:type="dxa"/>
            <w:left w:w="108" w:type="dxa"/>
            <w:bottom w:w="0" w:type="dxa"/>
            <w:right w:w="108" w:type="dxa"/>
          </w:tblCellMar>
        </w:tblPrEx>
        <w:trPr>
          <w:trHeight w:val="568" w:hRule="atLeast"/>
        </w:trPr>
        <w:tc>
          <w:tcPr>
            <w:tcW w:w="514" w:type="pct"/>
            <w:tcBorders>
              <w:top w:val="single" w:color="000000" w:sz="8"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序号</w:t>
            </w:r>
          </w:p>
        </w:tc>
        <w:tc>
          <w:tcPr>
            <w:tcW w:w="993"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项目名称</w:t>
            </w:r>
          </w:p>
        </w:tc>
        <w:tc>
          <w:tcPr>
            <w:tcW w:w="633"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20</w:t>
            </w:r>
            <w:r>
              <w:rPr>
                <w:rFonts w:hint="default" w:ascii="Times New Roman" w:hAnsi="Times New Roman" w:eastAsia="宋体" w:cs="Times New Roman"/>
                <w:color w:val="auto"/>
                <w:kern w:val="0"/>
                <w:sz w:val="20"/>
                <w:szCs w:val="20"/>
                <w:lang w:val="en-US" w:eastAsia="zh-CN" w:bidi="ar"/>
              </w:rPr>
              <w:t>19</w:t>
            </w:r>
            <w:r>
              <w:rPr>
                <w:rFonts w:hint="default" w:ascii="Times New Roman" w:hAnsi="Times New Roman" w:eastAsia="宋体" w:cs="Times New Roman"/>
                <w:color w:val="auto"/>
                <w:kern w:val="0"/>
                <w:sz w:val="20"/>
                <w:szCs w:val="20"/>
                <w:lang w:bidi="ar"/>
              </w:rPr>
              <w:t>年收入</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（万元）</w:t>
            </w:r>
          </w:p>
        </w:tc>
        <w:tc>
          <w:tcPr>
            <w:tcW w:w="633"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202</w:t>
            </w:r>
            <w:r>
              <w:rPr>
                <w:rFonts w:hint="default" w:ascii="Times New Roman" w:hAnsi="Times New Roman" w:eastAsia="宋体" w:cs="Times New Roman"/>
                <w:color w:val="auto"/>
                <w:kern w:val="0"/>
                <w:sz w:val="20"/>
                <w:szCs w:val="20"/>
                <w:lang w:val="en-US" w:eastAsia="zh-CN" w:bidi="ar"/>
              </w:rPr>
              <w:t>0</w:t>
            </w:r>
            <w:r>
              <w:rPr>
                <w:rFonts w:hint="default" w:ascii="Times New Roman" w:hAnsi="Times New Roman" w:eastAsia="宋体" w:cs="Times New Roman"/>
                <w:color w:val="auto"/>
                <w:kern w:val="0"/>
                <w:sz w:val="20"/>
                <w:szCs w:val="20"/>
                <w:lang w:bidi="ar"/>
              </w:rPr>
              <w:t>年收入</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（万元）</w:t>
            </w:r>
          </w:p>
        </w:tc>
        <w:tc>
          <w:tcPr>
            <w:tcW w:w="633"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2021年收入</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（万元）</w:t>
            </w:r>
          </w:p>
        </w:tc>
        <w:tc>
          <w:tcPr>
            <w:tcW w:w="633"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2022年收入</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（万元）</w:t>
            </w:r>
          </w:p>
        </w:tc>
        <w:tc>
          <w:tcPr>
            <w:tcW w:w="633"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2023年收入</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（万元）</w:t>
            </w:r>
          </w:p>
        </w:tc>
        <w:tc>
          <w:tcPr>
            <w:tcW w:w="325" w:type="pct"/>
            <w:tcBorders>
              <w:top w:val="single" w:color="000000" w:sz="8" w:space="0"/>
              <w:left w:val="single" w:color="000000" w:sz="4" w:space="0"/>
              <w:bottom w:val="single" w:color="000000" w:sz="4"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合计</w:t>
            </w:r>
          </w:p>
        </w:tc>
      </w:tr>
      <w:tr>
        <w:tblPrEx>
          <w:tblCellMar>
            <w:top w:w="0" w:type="dxa"/>
            <w:left w:w="108" w:type="dxa"/>
            <w:bottom w:w="0" w:type="dxa"/>
            <w:right w:w="108" w:type="dxa"/>
          </w:tblCellMar>
        </w:tblPrEx>
        <w:trPr>
          <w:trHeight w:val="300" w:hRule="atLeast"/>
        </w:trPr>
        <w:tc>
          <w:tcPr>
            <w:tcW w:w="514" w:type="pct"/>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1</w:t>
            </w:r>
          </w:p>
        </w:tc>
        <w:tc>
          <w:tcPr>
            <w:tcW w:w="9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平台科研经费收入</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XX</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XX</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c>
          <w:tcPr>
            <w:tcW w:w="6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c>
          <w:tcPr>
            <w:tcW w:w="325" w:type="pct"/>
            <w:tcBorders>
              <w:top w:val="single" w:color="000000" w:sz="4" w:space="0"/>
              <w:left w:val="single" w:color="000000" w:sz="4" w:space="0"/>
              <w:bottom w:val="single" w:color="000000" w:sz="4"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r>
      <w:tr>
        <w:tblPrEx>
          <w:tblCellMar>
            <w:top w:w="0" w:type="dxa"/>
            <w:left w:w="108" w:type="dxa"/>
            <w:bottom w:w="0" w:type="dxa"/>
            <w:right w:w="108" w:type="dxa"/>
          </w:tblCellMar>
        </w:tblPrEx>
        <w:trPr>
          <w:trHeight w:val="454" w:hRule="atLeast"/>
        </w:trPr>
        <w:tc>
          <w:tcPr>
            <w:tcW w:w="514" w:type="pct"/>
            <w:tcBorders>
              <w:top w:val="single" w:color="000000" w:sz="4" w:space="0"/>
              <w:left w:val="single" w:color="000000" w:sz="8"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w:t>
            </w:r>
          </w:p>
        </w:tc>
        <w:tc>
          <w:tcPr>
            <w:tcW w:w="9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其中：横向科研经费</w:t>
            </w:r>
          </w:p>
        </w:tc>
        <w:tc>
          <w:tcPr>
            <w:tcW w:w="633" w:type="pct"/>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XX</w:t>
            </w:r>
          </w:p>
        </w:tc>
        <w:tc>
          <w:tcPr>
            <w:tcW w:w="633" w:type="pct"/>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XX</w:t>
            </w:r>
          </w:p>
        </w:tc>
        <w:tc>
          <w:tcPr>
            <w:tcW w:w="633" w:type="pct"/>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c>
          <w:tcPr>
            <w:tcW w:w="633" w:type="pct"/>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c>
          <w:tcPr>
            <w:tcW w:w="633" w:type="pct"/>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c>
          <w:tcPr>
            <w:tcW w:w="325" w:type="pct"/>
            <w:tcBorders>
              <w:top w:val="single" w:color="000000" w:sz="4" w:space="0"/>
              <w:left w:val="single" w:color="000000" w:sz="4" w:space="0"/>
              <w:bottom w:val="single" w:color="000000" w:sz="8"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r>
      <w:tr>
        <w:tblPrEx>
          <w:tblCellMar>
            <w:top w:w="0" w:type="dxa"/>
            <w:left w:w="108" w:type="dxa"/>
            <w:bottom w:w="0" w:type="dxa"/>
            <w:right w:w="108" w:type="dxa"/>
          </w:tblCellMar>
        </w:tblPrEx>
        <w:trPr>
          <w:trHeight w:val="510" w:hRule="atLeast"/>
        </w:trPr>
        <w:tc>
          <w:tcPr>
            <w:tcW w:w="5000" w:type="pct"/>
            <w:gridSpan w:val="8"/>
            <w:tcBorders>
              <w:top w:val="single" w:color="000000" w:sz="8" w:space="0"/>
              <w:left w:val="nil"/>
              <w:bottom w:val="nil"/>
              <w:right w:val="nil"/>
            </w:tcBorders>
            <w:shd w:val="clear" w:color="auto" w:fill="auto"/>
            <w:vAlign w:val="center"/>
          </w:tcPr>
          <w:p>
            <w:pPr>
              <w:widowControl/>
              <w:jc w:val="left"/>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备注</w:t>
            </w:r>
            <w:r>
              <w:rPr>
                <w:rStyle w:val="21"/>
                <w:rFonts w:hint="default" w:ascii="Times New Roman" w:hAnsi="Times New Roman" w:cs="Times New Roman"/>
                <w:color w:val="auto"/>
                <w:lang w:bidi="ar"/>
              </w:rPr>
              <w:t>：若相关数据无法填报，请说明原因。</w:t>
            </w:r>
          </w:p>
        </w:tc>
      </w:tr>
    </w:tbl>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tbl>
      <w:tblPr>
        <w:tblStyle w:val="7"/>
        <w:tblW w:w="4998" w:type="pct"/>
        <w:tblInd w:w="0" w:type="dxa"/>
        <w:tblLayout w:type="autofit"/>
        <w:tblCellMar>
          <w:top w:w="0" w:type="dxa"/>
          <w:left w:w="108" w:type="dxa"/>
          <w:bottom w:w="0" w:type="dxa"/>
          <w:right w:w="108" w:type="dxa"/>
        </w:tblCellMar>
      </w:tblPr>
      <w:tblGrid>
        <w:gridCol w:w="963"/>
        <w:gridCol w:w="2103"/>
        <w:gridCol w:w="1437"/>
        <w:gridCol w:w="1437"/>
        <w:gridCol w:w="1439"/>
        <w:gridCol w:w="1134"/>
      </w:tblGrid>
      <w:tr>
        <w:tblPrEx>
          <w:tblCellMar>
            <w:top w:w="0" w:type="dxa"/>
            <w:left w:w="108" w:type="dxa"/>
            <w:bottom w:w="0" w:type="dxa"/>
            <w:right w:w="108" w:type="dxa"/>
          </w:tblCellMar>
        </w:tblPrEx>
        <w:trPr>
          <w:trHeight w:val="438" w:hRule="atLeast"/>
        </w:trPr>
        <w:tc>
          <w:tcPr>
            <w:tcW w:w="566" w:type="pct"/>
            <w:tcBorders>
              <w:top w:val="nil"/>
              <w:left w:val="nil"/>
              <w:bottom w:val="nil"/>
              <w:right w:val="nil"/>
            </w:tcBorders>
            <w:shd w:val="clear" w:color="auto" w:fill="auto"/>
            <w:noWrap/>
            <w:vAlign w:val="center"/>
          </w:tcPr>
          <w:p>
            <w:pPr>
              <w:widowControl/>
              <w:jc w:val="left"/>
              <w:textAlignment w:val="center"/>
              <w:rPr>
                <w:rFonts w:hint="default" w:ascii="Times New Roman" w:hAnsi="Times New Roman" w:eastAsia="宋体" w:cs="Times New Roman"/>
                <w:color w:val="auto"/>
                <w:sz w:val="22"/>
                <w:szCs w:val="22"/>
              </w:rPr>
            </w:pPr>
            <w:r>
              <w:rPr>
                <w:rFonts w:hint="default" w:ascii="Times New Roman" w:hAnsi="Times New Roman" w:eastAsia="方正黑体_GBK" w:cs="Times New Roman"/>
                <w:color w:val="auto"/>
                <w:kern w:val="0"/>
                <w:sz w:val="24"/>
                <w:lang w:bidi="ar"/>
              </w:rPr>
              <w:t>附表4</w:t>
            </w:r>
          </w:p>
        </w:tc>
        <w:tc>
          <w:tcPr>
            <w:tcW w:w="1235"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844"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844"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845"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664"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r>
      <w:tr>
        <w:tblPrEx>
          <w:tblCellMar>
            <w:top w:w="0" w:type="dxa"/>
            <w:left w:w="108" w:type="dxa"/>
            <w:bottom w:w="0" w:type="dxa"/>
            <w:right w:w="108" w:type="dxa"/>
          </w:tblCellMar>
        </w:tblPrEx>
        <w:trPr>
          <w:trHeight w:val="471" w:hRule="atLeast"/>
        </w:trPr>
        <w:tc>
          <w:tcPr>
            <w:tcW w:w="5000" w:type="pct"/>
            <w:gridSpan w:val="6"/>
            <w:tcBorders>
              <w:top w:val="nil"/>
              <w:left w:val="nil"/>
              <w:bottom w:val="nil"/>
              <w:right w:val="nil"/>
            </w:tcBorders>
            <w:shd w:val="clear" w:color="auto" w:fill="auto"/>
            <w:vAlign w:val="center"/>
          </w:tcPr>
          <w:p>
            <w:pPr>
              <w:widowControl/>
              <w:jc w:val="center"/>
              <w:textAlignment w:val="center"/>
              <w:rPr>
                <w:rFonts w:hint="default" w:ascii="Times New Roman" w:hAnsi="Times New Roman" w:eastAsia="宋体" w:cs="Times New Roman"/>
                <w:b/>
                <w:bCs/>
                <w:color w:val="auto"/>
                <w:sz w:val="28"/>
                <w:szCs w:val="28"/>
              </w:rPr>
            </w:pPr>
            <w:r>
              <w:rPr>
                <w:rFonts w:hint="default" w:ascii="Times New Roman" w:hAnsi="Times New Roman" w:eastAsia="宋体" w:cs="Times New Roman"/>
                <w:b/>
                <w:bCs/>
                <w:color w:val="auto"/>
                <w:kern w:val="0"/>
                <w:sz w:val="28"/>
                <w:szCs w:val="28"/>
                <w:lang w:bidi="ar"/>
              </w:rPr>
              <w:t>省工程研究中心仪器设备原值汇总表</w:t>
            </w:r>
          </w:p>
        </w:tc>
      </w:tr>
      <w:tr>
        <w:tblPrEx>
          <w:tblCellMar>
            <w:top w:w="0" w:type="dxa"/>
            <w:left w:w="108" w:type="dxa"/>
            <w:bottom w:w="0" w:type="dxa"/>
            <w:right w:w="108" w:type="dxa"/>
          </w:tblCellMar>
        </w:tblPrEx>
        <w:trPr>
          <w:trHeight w:val="340" w:hRule="atLeast"/>
        </w:trPr>
        <w:tc>
          <w:tcPr>
            <w:tcW w:w="5000" w:type="pct"/>
            <w:gridSpan w:val="6"/>
            <w:tcBorders>
              <w:top w:val="nil"/>
              <w:left w:val="nil"/>
              <w:bottom w:val="single" w:color="000000" w:sz="8" w:space="0"/>
              <w:right w:val="nil"/>
            </w:tcBorders>
            <w:shd w:val="clear" w:color="auto" w:fill="auto"/>
            <w:vAlign w:val="center"/>
          </w:tcPr>
          <w:p>
            <w:pPr>
              <w:widowControl/>
              <w:jc w:val="left"/>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平台或依托单位（盖章）：</w:t>
            </w:r>
          </w:p>
        </w:tc>
      </w:tr>
      <w:tr>
        <w:tblPrEx>
          <w:tblCellMar>
            <w:top w:w="0" w:type="dxa"/>
            <w:left w:w="108" w:type="dxa"/>
            <w:bottom w:w="0" w:type="dxa"/>
            <w:right w:w="108" w:type="dxa"/>
          </w:tblCellMar>
        </w:tblPrEx>
        <w:trPr>
          <w:trHeight w:val="493" w:hRule="atLeast"/>
        </w:trPr>
        <w:tc>
          <w:tcPr>
            <w:tcW w:w="566" w:type="pct"/>
            <w:tcBorders>
              <w:top w:val="single" w:color="000000" w:sz="8"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序号</w:t>
            </w:r>
          </w:p>
        </w:tc>
        <w:tc>
          <w:tcPr>
            <w:tcW w:w="1235"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仪器设备名称</w:t>
            </w:r>
          </w:p>
        </w:tc>
        <w:tc>
          <w:tcPr>
            <w:tcW w:w="844"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规格型号</w:t>
            </w:r>
          </w:p>
        </w:tc>
        <w:tc>
          <w:tcPr>
            <w:tcW w:w="844"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数量</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（台/套）</w:t>
            </w:r>
          </w:p>
        </w:tc>
        <w:tc>
          <w:tcPr>
            <w:tcW w:w="845"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原值</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（万元）</w:t>
            </w:r>
          </w:p>
        </w:tc>
        <w:tc>
          <w:tcPr>
            <w:tcW w:w="664" w:type="pct"/>
            <w:tcBorders>
              <w:top w:val="single" w:color="000000" w:sz="8" w:space="0"/>
              <w:left w:val="single" w:color="000000" w:sz="4" w:space="0"/>
              <w:bottom w:val="single" w:color="000000" w:sz="4"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购置年月</w:t>
            </w:r>
          </w:p>
        </w:tc>
      </w:tr>
      <w:tr>
        <w:tblPrEx>
          <w:tblCellMar>
            <w:top w:w="0" w:type="dxa"/>
            <w:left w:w="108" w:type="dxa"/>
            <w:bottom w:w="0" w:type="dxa"/>
            <w:right w:w="108" w:type="dxa"/>
          </w:tblCellMar>
        </w:tblPrEx>
        <w:trPr>
          <w:trHeight w:val="300" w:hRule="atLeast"/>
        </w:trPr>
        <w:tc>
          <w:tcPr>
            <w:tcW w:w="566" w:type="pct"/>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1</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color w:val="auto"/>
                <w:sz w:val="20"/>
                <w:szCs w:val="20"/>
              </w:rPr>
            </w:pPr>
          </w:p>
        </w:tc>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8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664"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566" w:type="pct"/>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color w:val="auto"/>
                <w:sz w:val="20"/>
                <w:szCs w:val="20"/>
              </w:rPr>
            </w:pPr>
          </w:p>
        </w:tc>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8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664"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189" w:hRule="atLeast"/>
        </w:trPr>
        <w:tc>
          <w:tcPr>
            <w:tcW w:w="566" w:type="pct"/>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8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664"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182" w:hRule="atLeast"/>
        </w:trPr>
        <w:tc>
          <w:tcPr>
            <w:tcW w:w="566" w:type="pct"/>
            <w:tcBorders>
              <w:top w:val="single" w:color="000000" w:sz="4" w:space="0"/>
              <w:left w:val="single" w:color="000000" w:sz="8"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235" w:type="pct"/>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合计</w:t>
            </w:r>
          </w:p>
        </w:tc>
        <w:tc>
          <w:tcPr>
            <w:tcW w:w="844" w:type="pct"/>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844" w:type="pct"/>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c>
          <w:tcPr>
            <w:tcW w:w="845" w:type="pct"/>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c>
          <w:tcPr>
            <w:tcW w:w="664" w:type="pct"/>
            <w:tcBorders>
              <w:top w:val="single" w:color="000000" w:sz="4" w:space="0"/>
              <w:left w:val="single" w:color="000000" w:sz="4"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1126" w:hRule="atLeast"/>
        </w:trPr>
        <w:tc>
          <w:tcPr>
            <w:tcW w:w="5000" w:type="pct"/>
            <w:gridSpan w:val="6"/>
            <w:tcBorders>
              <w:top w:val="single" w:color="000000" w:sz="8" w:space="0"/>
              <w:left w:val="nil"/>
              <w:bottom w:val="nil"/>
              <w:right w:val="nil"/>
            </w:tcBorders>
            <w:shd w:val="clear" w:color="auto" w:fill="auto"/>
            <w:vAlign w:val="center"/>
          </w:tcPr>
          <w:p>
            <w:pPr>
              <w:widowControl/>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b/>
                <w:bCs/>
                <w:color w:val="auto"/>
                <w:kern w:val="0"/>
                <w:sz w:val="20"/>
                <w:szCs w:val="20"/>
                <w:lang w:bidi="ar"/>
              </w:rPr>
              <w:t>备注</w:t>
            </w:r>
            <w:r>
              <w:rPr>
                <w:rFonts w:hint="default" w:ascii="Times New Roman" w:hAnsi="Times New Roman" w:eastAsia="宋体" w:cs="Times New Roman"/>
                <w:color w:val="auto"/>
                <w:kern w:val="0"/>
                <w:sz w:val="20"/>
                <w:szCs w:val="20"/>
                <w:lang w:bidi="ar"/>
              </w:rPr>
              <w:t>：1、提供</w:t>
            </w:r>
            <w:r>
              <w:rPr>
                <w:rFonts w:hint="default" w:ascii="Times New Roman" w:hAnsi="Times New Roman" w:eastAsia="宋体" w:cs="Times New Roman"/>
                <w:color w:val="auto"/>
                <w:kern w:val="0"/>
                <w:sz w:val="20"/>
                <w:szCs w:val="20"/>
                <w:lang w:val="en-US" w:eastAsia="zh-CN" w:bidi="ar"/>
              </w:rPr>
              <w:t>原值20万元以上设备购买凭证</w:t>
            </w:r>
            <w:r>
              <w:rPr>
                <w:rFonts w:hint="default" w:ascii="Times New Roman" w:hAnsi="Times New Roman" w:eastAsia="宋体" w:cs="Times New Roman"/>
                <w:color w:val="auto"/>
                <w:kern w:val="0"/>
                <w:sz w:val="20"/>
                <w:szCs w:val="20"/>
                <w:lang w:bidi="ar"/>
              </w:rPr>
              <w:t>。</w:t>
            </w:r>
          </w:p>
          <w:p>
            <w:pPr>
              <w:widowControl/>
              <w:jc w:val="left"/>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 xml:space="preserve">      2、设备购买时间（以发票时间为准）截止到2023年12月31日。</w:t>
            </w:r>
          </w:p>
          <w:p>
            <w:pPr>
              <w:widowControl/>
              <w:ind w:firstLine="600" w:firstLineChars="300"/>
              <w:jc w:val="left"/>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color w:val="auto"/>
                <w:kern w:val="0"/>
                <w:sz w:val="20"/>
                <w:szCs w:val="20"/>
                <w:lang w:val="en-US" w:eastAsia="zh-CN" w:bidi="ar"/>
              </w:rPr>
              <w:t>3</w:t>
            </w:r>
            <w:r>
              <w:rPr>
                <w:rFonts w:hint="default" w:ascii="Times New Roman" w:hAnsi="Times New Roman" w:eastAsia="宋体" w:cs="Times New Roman"/>
                <w:color w:val="auto"/>
                <w:kern w:val="0"/>
                <w:sz w:val="20"/>
                <w:szCs w:val="20"/>
                <w:lang w:bidi="ar"/>
              </w:rPr>
              <w:t>、若相关数据无法填报，请说明原因。</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w:t>
            </w:r>
            <w:r>
              <w:rPr>
                <w:rFonts w:hint="default" w:ascii="Times New Roman" w:hAnsi="Times New Roman" w:eastAsia="宋体" w:cs="Times New Roman"/>
                <w:color w:val="auto"/>
                <w:kern w:val="0"/>
                <w:sz w:val="20"/>
                <w:szCs w:val="20"/>
                <w:lang w:val="en-US" w:eastAsia="zh-CN" w:bidi="ar"/>
              </w:rPr>
              <w:t>4</w:t>
            </w:r>
            <w:r>
              <w:rPr>
                <w:rFonts w:hint="default" w:ascii="Times New Roman" w:hAnsi="Times New Roman" w:eastAsia="宋体" w:cs="Times New Roman"/>
                <w:color w:val="auto"/>
                <w:kern w:val="0"/>
                <w:sz w:val="20"/>
                <w:szCs w:val="20"/>
                <w:lang w:bidi="ar"/>
              </w:rPr>
              <w:t>、企业、高等院校和科研院所均需要填报。</w:t>
            </w:r>
          </w:p>
        </w:tc>
      </w:tr>
    </w:tbl>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tbl>
      <w:tblPr>
        <w:tblStyle w:val="7"/>
        <w:tblW w:w="4998" w:type="pct"/>
        <w:tblInd w:w="0" w:type="dxa"/>
        <w:tblLayout w:type="autofit"/>
        <w:tblCellMar>
          <w:top w:w="0" w:type="dxa"/>
          <w:left w:w="108" w:type="dxa"/>
          <w:bottom w:w="0" w:type="dxa"/>
          <w:right w:w="108" w:type="dxa"/>
        </w:tblCellMar>
      </w:tblPr>
      <w:tblGrid>
        <w:gridCol w:w="876"/>
        <w:gridCol w:w="731"/>
        <w:gridCol w:w="743"/>
        <w:gridCol w:w="741"/>
        <w:gridCol w:w="739"/>
        <w:gridCol w:w="739"/>
        <w:gridCol w:w="746"/>
        <w:gridCol w:w="1662"/>
        <w:gridCol w:w="741"/>
        <w:gridCol w:w="795"/>
      </w:tblGrid>
      <w:tr>
        <w:tblPrEx>
          <w:tblCellMar>
            <w:top w:w="0" w:type="dxa"/>
            <w:left w:w="108" w:type="dxa"/>
            <w:bottom w:w="0" w:type="dxa"/>
            <w:right w:w="108" w:type="dxa"/>
          </w:tblCellMar>
        </w:tblPrEx>
        <w:trPr>
          <w:trHeight w:val="438" w:hRule="atLeast"/>
        </w:trPr>
        <w:tc>
          <w:tcPr>
            <w:tcW w:w="514" w:type="pct"/>
            <w:tcBorders>
              <w:top w:val="nil"/>
              <w:left w:val="nil"/>
              <w:bottom w:val="nil"/>
              <w:right w:val="nil"/>
            </w:tcBorders>
            <w:shd w:val="clear" w:color="auto" w:fill="auto"/>
            <w:noWrap/>
            <w:vAlign w:val="center"/>
          </w:tcPr>
          <w:p>
            <w:pPr>
              <w:widowControl/>
              <w:jc w:val="left"/>
              <w:textAlignment w:val="center"/>
              <w:rPr>
                <w:rFonts w:hint="default" w:ascii="Times New Roman" w:hAnsi="Times New Roman" w:eastAsia="宋体" w:cs="Times New Roman"/>
                <w:color w:val="auto"/>
                <w:sz w:val="22"/>
                <w:szCs w:val="22"/>
              </w:rPr>
            </w:pPr>
            <w:r>
              <w:rPr>
                <w:rFonts w:hint="default" w:ascii="Times New Roman" w:hAnsi="Times New Roman" w:eastAsia="方正黑体_GBK" w:cs="Times New Roman"/>
                <w:color w:val="auto"/>
                <w:kern w:val="0"/>
                <w:sz w:val="24"/>
                <w:lang w:bidi="ar"/>
              </w:rPr>
              <w:t>附表5</w:t>
            </w:r>
            <w:r>
              <w:rPr>
                <w:rFonts w:hint="default" w:ascii="Times New Roman" w:hAnsi="Times New Roman" w:eastAsia="宋体" w:cs="Times New Roman"/>
                <w:color w:val="auto"/>
                <w:kern w:val="0"/>
                <w:sz w:val="22"/>
                <w:szCs w:val="22"/>
                <w:lang w:bidi="ar"/>
              </w:rPr>
              <w:t xml:space="preserve"> </w:t>
            </w:r>
          </w:p>
        </w:tc>
        <w:tc>
          <w:tcPr>
            <w:tcW w:w="430"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437"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435"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434"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434"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438"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976"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435"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c>
          <w:tcPr>
            <w:tcW w:w="463"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2"/>
                <w:szCs w:val="22"/>
              </w:rPr>
            </w:pPr>
          </w:p>
        </w:tc>
      </w:tr>
      <w:tr>
        <w:tblPrEx>
          <w:tblCellMar>
            <w:top w:w="0" w:type="dxa"/>
            <w:left w:w="108" w:type="dxa"/>
            <w:bottom w:w="0" w:type="dxa"/>
            <w:right w:w="108" w:type="dxa"/>
          </w:tblCellMar>
        </w:tblPrEx>
        <w:trPr>
          <w:trHeight w:val="355" w:hRule="atLeast"/>
        </w:trPr>
        <w:tc>
          <w:tcPr>
            <w:tcW w:w="5000" w:type="pct"/>
            <w:gridSpan w:val="10"/>
            <w:tcBorders>
              <w:top w:val="nil"/>
              <w:left w:val="nil"/>
              <w:bottom w:val="nil"/>
              <w:right w:val="nil"/>
            </w:tcBorders>
            <w:shd w:val="clear" w:color="auto" w:fill="auto"/>
            <w:vAlign w:val="center"/>
          </w:tcPr>
          <w:p>
            <w:pPr>
              <w:widowControl/>
              <w:jc w:val="center"/>
              <w:textAlignment w:val="center"/>
              <w:rPr>
                <w:rFonts w:hint="default" w:ascii="Times New Roman" w:hAnsi="Times New Roman" w:eastAsia="宋体" w:cs="Times New Roman"/>
                <w:b/>
                <w:bCs/>
                <w:color w:val="auto"/>
                <w:sz w:val="28"/>
                <w:szCs w:val="28"/>
              </w:rPr>
            </w:pPr>
            <w:r>
              <w:rPr>
                <w:rFonts w:hint="default" w:ascii="Times New Roman" w:hAnsi="Times New Roman" w:eastAsia="宋体" w:cs="Times New Roman"/>
                <w:b/>
                <w:bCs/>
                <w:color w:val="auto"/>
                <w:kern w:val="0"/>
                <w:sz w:val="28"/>
                <w:szCs w:val="28"/>
                <w:lang w:bidi="ar"/>
              </w:rPr>
              <w:t>省工程研究中心研发人员汇总表</w:t>
            </w:r>
          </w:p>
        </w:tc>
      </w:tr>
      <w:tr>
        <w:tblPrEx>
          <w:tblCellMar>
            <w:top w:w="0" w:type="dxa"/>
            <w:left w:w="108" w:type="dxa"/>
            <w:bottom w:w="0" w:type="dxa"/>
            <w:right w:w="108" w:type="dxa"/>
          </w:tblCellMar>
        </w:tblPrEx>
        <w:trPr>
          <w:trHeight w:val="495" w:hRule="atLeast"/>
        </w:trPr>
        <w:tc>
          <w:tcPr>
            <w:tcW w:w="5000" w:type="pct"/>
            <w:gridSpan w:val="10"/>
            <w:tcBorders>
              <w:top w:val="nil"/>
              <w:left w:val="nil"/>
              <w:bottom w:val="single" w:color="000000" w:sz="8" w:space="0"/>
              <w:right w:val="nil"/>
            </w:tcBorders>
            <w:shd w:val="clear" w:color="auto" w:fill="auto"/>
            <w:vAlign w:val="center"/>
          </w:tcPr>
          <w:p>
            <w:pPr>
              <w:widowControl/>
              <w:jc w:val="left"/>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平台或依托单位（人事部门盖章）：</w:t>
            </w:r>
          </w:p>
        </w:tc>
      </w:tr>
      <w:tr>
        <w:tblPrEx>
          <w:tblCellMar>
            <w:top w:w="0" w:type="dxa"/>
            <w:left w:w="108" w:type="dxa"/>
            <w:bottom w:w="0" w:type="dxa"/>
            <w:right w:w="108" w:type="dxa"/>
          </w:tblCellMar>
        </w:tblPrEx>
        <w:trPr>
          <w:trHeight w:val="545" w:hRule="atLeast"/>
        </w:trPr>
        <w:tc>
          <w:tcPr>
            <w:tcW w:w="514" w:type="pct"/>
            <w:tcBorders>
              <w:top w:val="single" w:color="000000" w:sz="8"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序号</w:t>
            </w:r>
          </w:p>
        </w:tc>
        <w:tc>
          <w:tcPr>
            <w:tcW w:w="430"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姓名</w:t>
            </w:r>
          </w:p>
        </w:tc>
        <w:tc>
          <w:tcPr>
            <w:tcW w:w="437"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学位</w:t>
            </w:r>
          </w:p>
        </w:tc>
        <w:tc>
          <w:tcPr>
            <w:tcW w:w="435"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出生年月</w:t>
            </w:r>
          </w:p>
        </w:tc>
        <w:tc>
          <w:tcPr>
            <w:tcW w:w="434"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技术领域</w:t>
            </w:r>
          </w:p>
        </w:tc>
        <w:tc>
          <w:tcPr>
            <w:tcW w:w="434"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职称/职务</w:t>
            </w:r>
          </w:p>
        </w:tc>
        <w:tc>
          <w:tcPr>
            <w:tcW w:w="438"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专家类型</w:t>
            </w:r>
          </w:p>
        </w:tc>
        <w:tc>
          <w:tcPr>
            <w:tcW w:w="976"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是否是学术与技术带头人</w:t>
            </w:r>
          </w:p>
        </w:tc>
        <w:tc>
          <w:tcPr>
            <w:tcW w:w="435"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专职/兼职</w:t>
            </w:r>
          </w:p>
        </w:tc>
        <w:tc>
          <w:tcPr>
            <w:tcW w:w="463" w:type="pct"/>
            <w:tcBorders>
              <w:top w:val="single" w:color="000000" w:sz="8" w:space="0"/>
              <w:left w:val="single" w:color="000000" w:sz="4" w:space="0"/>
              <w:bottom w:val="single" w:color="000000" w:sz="4"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备注</w:t>
            </w:r>
          </w:p>
        </w:tc>
      </w:tr>
      <w:tr>
        <w:tblPrEx>
          <w:tblCellMar>
            <w:top w:w="0" w:type="dxa"/>
            <w:left w:w="108" w:type="dxa"/>
            <w:bottom w:w="0" w:type="dxa"/>
            <w:right w:w="108" w:type="dxa"/>
          </w:tblCellMar>
        </w:tblPrEx>
        <w:trPr>
          <w:trHeight w:val="300" w:hRule="atLeast"/>
        </w:trPr>
        <w:tc>
          <w:tcPr>
            <w:tcW w:w="514" w:type="pct"/>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1</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color w:val="auto"/>
                <w:sz w:val="20"/>
                <w:szCs w:val="20"/>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63"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242" w:hRule="atLeast"/>
        </w:trPr>
        <w:tc>
          <w:tcPr>
            <w:tcW w:w="514" w:type="pct"/>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w:t>
            </w:r>
          </w:p>
        </w:tc>
        <w:tc>
          <w:tcPr>
            <w:tcW w:w="43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color w:val="auto"/>
                <w:sz w:val="20"/>
                <w:szCs w:val="20"/>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63"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166" w:hRule="atLeast"/>
        </w:trPr>
        <w:tc>
          <w:tcPr>
            <w:tcW w:w="514" w:type="pct"/>
            <w:tcBorders>
              <w:top w:val="single" w:color="000000" w:sz="4" w:space="0"/>
              <w:left w:val="single" w:color="000000" w:sz="8"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430" w:type="pct"/>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437" w:type="pct"/>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35" w:type="pct"/>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34" w:type="pct"/>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34" w:type="pct"/>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38" w:type="pct"/>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976" w:type="pct"/>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35" w:type="pct"/>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63" w:type="pct"/>
            <w:tcBorders>
              <w:top w:val="single" w:color="000000" w:sz="4" w:space="0"/>
              <w:left w:val="single" w:color="000000" w:sz="4"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5040" w:hRule="atLeast"/>
        </w:trPr>
        <w:tc>
          <w:tcPr>
            <w:tcW w:w="5000" w:type="pct"/>
            <w:gridSpan w:val="10"/>
            <w:tcBorders>
              <w:top w:val="single" w:color="000000" w:sz="8" w:space="0"/>
              <w:left w:val="nil"/>
              <w:bottom w:val="nil"/>
              <w:right w:val="nil"/>
            </w:tcBorders>
            <w:shd w:val="clear" w:color="auto" w:fill="auto"/>
            <w:vAlign w:val="center"/>
          </w:tcPr>
          <w:p>
            <w:pPr>
              <w:widowControl/>
              <w:jc w:val="left"/>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b/>
                <w:bCs/>
                <w:color w:val="auto"/>
                <w:kern w:val="0"/>
                <w:sz w:val="20"/>
                <w:szCs w:val="20"/>
                <w:lang w:bidi="ar"/>
              </w:rPr>
              <w:t>备注：</w:t>
            </w:r>
            <w:r>
              <w:rPr>
                <w:rFonts w:hint="default" w:ascii="Times New Roman" w:hAnsi="Times New Roman" w:eastAsia="宋体" w:cs="Times New Roman"/>
                <w:color w:val="auto"/>
                <w:kern w:val="0"/>
                <w:sz w:val="20"/>
                <w:szCs w:val="20"/>
                <w:lang w:bidi="ar"/>
              </w:rPr>
              <w:t>1、“专家类型”应按相应的分类代码填写，具体的分类及代码是：①国家有突出贡献的专家；②国家专项津贴获得者；③省部（计划单列市）有突出贡献的专家；④省部（计划单列市）专项津贴获得者；⑤其它类型专家（需具体说明）。</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2、“学术与技术带头人” 指获得政府部门（如人才办）认定的有突出贡献专家，或享受国家、部、省专项津贴的专家。高级职称、高级工程师、高级经济师、教授等各类人事部门确认的专业技术职称，以及各类协会等社会机构组织认定的专家均不能作为学术与技术带头人进行统计。</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3、佐证材料要求如下：</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①企业：提供博士学位证及社保缴纳证明（加盖单位人事部门公章）、学术与技术带头人专家身份证明等材料；②高等院校和科研院所：省工程研究中心或依托单位人事部门出具证明：***等**位同志具有博士学位且为我单位正式职工，我单位已为他们按时缴纳社会保险；***等**位同志获得国家、省、部和计划单列市等政府部门认定的有突出贡献的专家荣誉或者享受国家、省、部和计划单列市专项津贴，是江苏省  XX  工程研究中心学术与技术带头人。附件名单盖人事部门的骑缝章。</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4、表格必须加盖人事部门公章。</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5、若相关数据无法填报，请说明原因。</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6、企业、高等院校和科研院所均需要填报。</w:t>
            </w:r>
          </w:p>
        </w:tc>
      </w:tr>
    </w:tbl>
    <w:p>
      <w:pPr>
        <w:rPr>
          <w:rFonts w:hint="default" w:ascii="Times New Roman" w:hAnsi="Times New Roman" w:cs="Times New Roman"/>
          <w:color w:val="auto"/>
          <w:sz w:val="32"/>
          <w:szCs w:val="32"/>
        </w:rPr>
      </w:pPr>
      <w:r>
        <w:rPr>
          <w:rFonts w:hint="default" w:ascii="Times New Roman" w:hAnsi="Times New Roman" w:cs="Times New Roman"/>
          <w:color w:val="auto"/>
          <w:sz w:val="32"/>
          <w:szCs w:val="32"/>
        </w:rPr>
        <w:br w:type="page"/>
      </w:r>
    </w:p>
    <w:tbl>
      <w:tblPr>
        <w:tblStyle w:val="7"/>
        <w:tblW w:w="4998" w:type="pct"/>
        <w:tblInd w:w="0" w:type="dxa"/>
        <w:tblLayout w:type="autofit"/>
        <w:tblCellMar>
          <w:top w:w="0" w:type="dxa"/>
          <w:left w:w="108" w:type="dxa"/>
          <w:bottom w:w="0" w:type="dxa"/>
          <w:right w:w="108" w:type="dxa"/>
        </w:tblCellMar>
      </w:tblPr>
      <w:tblGrid>
        <w:gridCol w:w="876"/>
        <w:gridCol w:w="2157"/>
        <w:gridCol w:w="1404"/>
        <w:gridCol w:w="1404"/>
        <w:gridCol w:w="1405"/>
        <w:gridCol w:w="1267"/>
      </w:tblGrid>
      <w:tr>
        <w:tblPrEx>
          <w:tblCellMar>
            <w:top w:w="0" w:type="dxa"/>
            <w:left w:w="108" w:type="dxa"/>
            <w:bottom w:w="0" w:type="dxa"/>
            <w:right w:w="108" w:type="dxa"/>
          </w:tblCellMar>
        </w:tblPrEx>
        <w:trPr>
          <w:trHeight w:val="300" w:hRule="atLeast"/>
        </w:trPr>
        <w:tc>
          <w:tcPr>
            <w:tcW w:w="504" w:type="pct"/>
            <w:tcBorders>
              <w:top w:val="nil"/>
              <w:left w:val="nil"/>
              <w:bottom w:val="nil"/>
              <w:right w:val="nil"/>
            </w:tcBorders>
            <w:shd w:val="clear" w:color="auto" w:fill="auto"/>
            <w:noWrap/>
            <w:vAlign w:val="center"/>
          </w:tcPr>
          <w:p>
            <w:pPr>
              <w:widowControl/>
              <w:jc w:val="left"/>
              <w:textAlignment w:val="center"/>
              <w:rPr>
                <w:rFonts w:hint="default" w:ascii="Times New Roman" w:hAnsi="Times New Roman" w:eastAsia="宋体" w:cs="Times New Roman"/>
                <w:color w:val="auto"/>
                <w:sz w:val="22"/>
                <w:szCs w:val="22"/>
              </w:rPr>
            </w:pPr>
            <w:r>
              <w:rPr>
                <w:rFonts w:hint="default" w:ascii="Times New Roman" w:hAnsi="Times New Roman" w:eastAsia="方正黑体_GBK" w:cs="Times New Roman"/>
                <w:color w:val="auto"/>
                <w:kern w:val="0"/>
                <w:sz w:val="24"/>
                <w:lang w:bidi="ar"/>
              </w:rPr>
              <w:t>附表6</w:t>
            </w:r>
          </w:p>
        </w:tc>
        <w:tc>
          <w:tcPr>
            <w:tcW w:w="1269"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827"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827"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827"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743"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75" w:hRule="atLeast"/>
        </w:trPr>
        <w:tc>
          <w:tcPr>
            <w:tcW w:w="5000" w:type="pct"/>
            <w:gridSpan w:val="6"/>
            <w:tcBorders>
              <w:top w:val="nil"/>
              <w:left w:val="nil"/>
              <w:bottom w:val="nil"/>
              <w:right w:val="nil"/>
            </w:tcBorders>
            <w:shd w:val="clear" w:color="auto" w:fill="auto"/>
            <w:vAlign w:val="center"/>
          </w:tcPr>
          <w:p>
            <w:pPr>
              <w:widowControl/>
              <w:jc w:val="center"/>
              <w:textAlignment w:val="center"/>
              <w:rPr>
                <w:rFonts w:hint="default" w:ascii="Times New Roman" w:hAnsi="Times New Roman" w:eastAsia="宋体" w:cs="Times New Roman"/>
                <w:b/>
                <w:bCs/>
                <w:color w:val="auto"/>
                <w:sz w:val="28"/>
                <w:szCs w:val="28"/>
              </w:rPr>
            </w:pPr>
            <w:r>
              <w:rPr>
                <w:rFonts w:hint="default" w:ascii="Times New Roman" w:hAnsi="Times New Roman" w:eastAsia="宋体" w:cs="Times New Roman"/>
                <w:b/>
                <w:bCs/>
                <w:color w:val="auto"/>
                <w:kern w:val="0"/>
                <w:sz w:val="28"/>
                <w:szCs w:val="28"/>
                <w:lang w:bidi="ar"/>
              </w:rPr>
              <w:t>省工程研究中心在研科技项目汇总表</w:t>
            </w:r>
          </w:p>
        </w:tc>
      </w:tr>
      <w:tr>
        <w:tblPrEx>
          <w:tblCellMar>
            <w:top w:w="0" w:type="dxa"/>
            <w:left w:w="108" w:type="dxa"/>
            <w:bottom w:w="0" w:type="dxa"/>
            <w:right w:w="108" w:type="dxa"/>
          </w:tblCellMar>
        </w:tblPrEx>
        <w:trPr>
          <w:trHeight w:val="285" w:hRule="atLeast"/>
        </w:trPr>
        <w:tc>
          <w:tcPr>
            <w:tcW w:w="5000" w:type="pct"/>
            <w:gridSpan w:val="6"/>
            <w:tcBorders>
              <w:top w:val="nil"/>
              <w:left w:val="nil"/>
              <w:bottom w:val="single" w:color="000000" w:sz="8" w:space="0"/>
              <w:right w:val="nil"/>
            </w:tcBorders>
            <w:shd w:val="clear" w:color="auto" w:fill="auto"/>
            <w:vAlign w:val="center"/>
          </w:tcPr>
          <w:p>
            <w:pPr>
              <w:widowControl/>
              <w:jc w:val="left"/>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平台或依托单位（盖章）：</w:t>
            </w:r>
          </w:p>
        </w:tc>
      </w:tr>
      <w:tr>
        <w:tblPrEx>
          <w:tblCellMar>
            <w:top w:w="0" w:type="dxa"/>
            <w:left w:w="108" w:type="dxa"/>
            <w:bottom w:w="0" w:type="dxa"/>
            <w:right w:w="108" w:type="dxa"/>
          </w:tblCellMar>
        </w:tblPrEx>
        <w:trPr>
          <w:trHeight w:val="480" w:hRule="atLeast"/>
        </w:trPr>
        <w:tc>
          <w:tcPr>
            <w:tcW w:w="504" w:type="pct"/>
            <w:tcBorders>
              <w:top w:val="single" w:color="000000" w:sz="8"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序号</w:t>
            </w:r>
          </w:p>
        </w:tc>
        <w:tc>
          <w:tcPr>
            <w:tcW w:w="1269"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项目名称</w:t>
            </w:r>
          </w:p>
        </w:tc>
        <w:tc>
          <w:tcPr>
            <w:tcW w:w="827"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项目起止年月</w:t>
            </w:r>
          </w:p>
        </w:tc>
        <w:tc>
          <w:tcPr>
            <w:tcW w:w="827"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批复单位或委托单位</w:t>
            </w:r>
          </w:p>
        </w:tc>
        <w:tc>
          <w:tcPr>
            <w:tcW w:w="827"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是否是省部级以上项目</w:t>
            </w:r>
          </w:p>
        </w:tc>
        <w:tc>
          <w:tcPr>
            <w:tcW w:w="743" w:type="pct"/>
            <w:tcBorders>
              <w:top w:val="single" w:color="000000" w:sz="8" w:space="0"/>
              <w:left w:val="single" w:color="000000" w:sz="4" w:space="0"/>
              <w:bottom w:val="single" w:color="000000" w:sz="4"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备注</w:t>
            </w:r>
          </w:p>
        </w:tc>
      </w:tr>
      <w:tr>
        <w:tblPrEx>
          <w:tblCellMar>
            <w:top w:w="0" w:type="dxa"/>
            <w:left w:w="108" w:type="dxa"/>
            <w:bottom w:w="0" w:type="dxa"/>
            <w:right w:w="108" w:type="dxa"/>
          </w:tblCellMar>
        </w:tblPrEx>
        <w:trPr>
          <w:trHeight w:val="300" w:hRule="atLeast"/>
        </w:trPr>
        <w:tc>
          <w:tcPr>
            <w:tcW w:w="504" w:type="pct"/>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1</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color w:val="auto"/>
                <w:sz w:val="20"/>
                <w:szCs w:val="20"/>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743"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504" w:type="pct"/>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color w:val="auto"/>
                <w:sz w:val="20"/>
                <w:szCs w:val="20"/>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743"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504" w:type="pct"/>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1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8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743"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504" w:type="pct"/>
            <w:tcBorders>
              <w:top w:val="single" w:color="000000" w:sz="4" w:space="0"/>
              <w:left w:val="single" w:color="000000" w:sz="8"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269" w:type="pct"/>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827" w:type="pct"/>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827" w:type="pct"/>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827" w:type="pct"/>
            <w:tcBorders>
              <w:top w:val="single" w:color="000000" w:sz="4" w:space="0"/>
              <w:left w:val="single" w:color="000000" w:sz="4"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743" w:type="pct"/>
            <w:tcBorders>
              <w:top w:val="single" w:color="000000" w:sz="4" w:space="0"/>
              <w:left w:val="single" w:color="000000" w:sz="4"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1770" w:hRule="atLeast"/>
        </w:trPr>
        <w:tc>
          <w:tcPr>
            <w:tcW w:w="5000" w:type="pct"/>
            <w:gridSpan w:val="6"/>
            <w:tcBorders>
              <w:top w:val="single" w:color="000000" w:sz="8" w:space="0"/>
              <w:left w:val="nil"/>
              <w:bottom w:val="nil"/>
              <w:right w:val="nil"/>
            </w:tcBorders>
            <w:shd w:val="clear" w:color="auto" w:fill="auto"/>
            <w:vAlign w:val="center"/>
          </w:tcPr>
          <w:p>
            <w:pPr>
              <w:widowControl/>
              <w:jc w:val="left"/>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备注</w:t>
            </w:r>
            <w:r>
              <w:rPr>
                <w:rFonts w:hint="default" w:ascii="Times New Roman" w:hAnsi="Times New Roman" w:eastAsia="宋体" w:cs="Times New Roman"/>
                <w:color w:val="auto"/>
                <w:kern w:val="0"/>
                <w:sz w:val="20"/>
                <w:szCs w:val="20"/>
                <w:lang w:bidi="ar"/>
              </w:rPr>
              <w:t>：1、“在研项目”指省工程研究中心在</w:t>
            </w:r>
            <w:r>
              <w:rPr>
                <w:rFonts w:hint="default" w:ascii="Times New Roman" w:hAnsi="Times New Roman" w:eastAsia="宋体" w:cs="Times New Roman"/>
                <w:color w:val="auto"/>
                <w:kern w:val="0"/>
                <w:sz w:val="20"/>
                <w:szCs w:val="20"/>
                <w:lang w:val="en-US" w:eastAsia="zh-CN" w:bidi="ar"/>
              </w:rPr>
              <w:t>数据采集时间范围</w:t>
            </w:r>
            <w:r>
              <w:rPr>
                <w:rFonts w:hint="default" w:ascii="Times New Roman" w:hAnsi="Times New Roman" w:eastAsia="宋体" w:cs="Times New Roman"/>
                <w:color w:val="auto"/>
                <w:kern w:val="0"/>
                <w:sz w:val="20"/>
                <w:szCs w:val="20"/>
                <w:lang w:bidi="ar"/>
              </w:rPr>
              <w:t xml:space="preserve">内立项、继续开展或结题的研发项目，必须与省工程研究中心研发方向相关，不包括委托外单位进行的研发项目。 </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2、“省部级以上项目”提供立项文件、资金下达计划、委托协议或合同等证明材料。 </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3、若相关数据无法填报，请说明原因。</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4、企业、高等院校和科研院所均需要填报。</w:t>
            </w:r>
          </w:p>
        </w:tc>
      </w:tr>
    </w:tbl>
    <w:p>
      <w:pPr>
        <w:spacing w:line="560" w:lineRule="exact"/>
        <w:rPr>
          <w:rFonts w:hint="default" w:ascii="Times New Roman" w:hAnsi="Times New Roman" w:cs="Times New Roman"/>
          <w:color w:val="auto"/>
          <w:sz w:val="32"/>
          <w:szCs w:val="32"/>
        </w:rPr>
      </w:pPr>
    </w:p>
    <w:p>
      <w:pPr>
        <w:spacing w:line="560" w:lineRule="exact"/>
        <w:rPr>
          <w:rFonts w:hint="default" w:ascii="Times New Roman" w:hAnsi="Times New Roman" w:cs="Times New Roman"/>
          <w:color w:val="auto"/>
          <w:sz w:val="32"/>
          <w:szCs w:val="32"/>
        </w:rPr>
      </w:pPr>
    </w:p>
    <w:p>
      <w:pPr>
        <w:spacing w:line="560" w:lineRule="exact"/>
        <w:rPr>
          <w:rFonts w:hint="default" w:ascii="Times New Roman" w:hAnsi="Times New Roman" w:cs="Times New Roman"/>
          <w:color w:val="auto"/>
          <w:sz w:val="32"/>
          <w:szCs w:val="32"/>
        </w:rPr>
      </w:pPr>
    </w:p>
    <w:tbl>
      <w:tblPr>
        <w:tblStyle w:val="7"/>
        <w:tblW w:w="4997" w:type="pct"/>
        <w:tblInd w:w="0" w:type="dxa"/>
        <w:tblLayout w:type="autofit"/>
        <w:tblCellMar>
          <w:top w:w="0" w:type="dxa"/>
          <w:left w:w="108" w:type="dxa"/>
          <w:bottom w:w="0" w:type="dxa"/>
          <w:right w:w="108" w:type="dxa"/>
        </w:tblCellMar>
      </w:tblPr>
      <w:tblGrid>
        <w:gridCol w:w="876"/>
        <w:gridCol w:w="1481"/>
        <w:gridCol w:w="1618"/>
        <w:gridCol w:w="754"/>
        <w:gridCol w:w="832"/>
        <w:gridCol w:w="832"/>
        <w:gridCol w:w="832"/>
        <w:gridCol w:w="1286"/>
      </w:tblGrid>
      <w:tr>
        <w:tblPrEx>
          <w:tblCellMar>
            <w:top w:w="0" w:type="dxa"/>
            <w:left w:w="108" w:type="dxa"/>
            <w:bottom w:w="0" w:type="dxa"/>
            <w:right w:w="108" w:type="dxa"/>
          </w:tblCellMar>
        </w:tblPrEx>
        <w:trPr>
          <w:trHeight w:val="300" w:hRule="atLeast"/>
        </w:trPr>
        <w:tc>
          <w:tcPr>
            <w:tcW w:w="267" w:type="pct"/>
            <w:tcBorders>
              <w:top w:val="nil"/>
              <w:left w:val="nil"/>
              <w:bottom w:val="nil"/>
              <w:right w:val="nil"/>
            </w:tcBorders>
            <w:shd w:val="clear" w:color="auto" w:fill="auto"/>
            <w:noWrap/>
            <w:vAlign w:val="center"/>
          </w:tcPr>
          <w:p>
            <w:pPr>
              <w:widowControl/>
              <w:jc w:val="left"/>
              <w:textAlignment w:val="center"/>
              <w:rPr>
                <w:rFonts w:hint="default" w:ascii="Times New Roman" w:hAnsi="Times New Roman" w:eastAsia="宋体" w:cs="Times New Roman"/>
                <w:color w:val="auto"/>
                <w:sz w:val="22"/>
                <w:szCs w:val="22"/>
              </w:rPr>
            </w:pPr>
            <w:r>
              <w:rPr>
                <w:rFonts w:hint="default" w:ascii="Times New Roman" w:hAnsi="Times New Roman" w:eastAsia="方正黑体_GBK" w:cs="Times New Roman"/>
                <w:color w:val="auto"/>
                <w:kern w:val="0"/>
                <w:sz w:val="24"/>
                <w:lang w:bidi="ar"/>
              </w:rPr>
              <w:t>附表7</w:t>
            </w:r>
          </w:p>
        </w:tc>
        <w:tc>
          <w:tcPr>
            <w:tcW w:w="906"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986"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478"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524"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524"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524"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787"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75" w:hRule="atLeast"/>
        </w:trPr>
        <w:tc>
          <w:tcPr>
            <w:tcW w:w="5000" w:type="pct"/>
            <w:gridSpan w:val="8"/>
            <w:tcBorders>
              <w:top w:val="nil"/>
              <w:left w:val="nil"/>
              <w:bottom w:val="nil"/>
              <w:right w:val="nil"/>
            </w:tcBorders>
            <w:shd w:val="clear" w:color="auto" w:fill="auto"/>
            <w:vAlign w:val="center"/>
          </w:tcPr>
          <w:p>
            <w:pPr>
              <w:widowControl/>
              <w:jc w:val="center"/>
              <w:textAlignment w:val="center"/>
              <w:rPr>
                <w:rFonts w:hint="default" w:ascii="Times New Roman" w:hAnsi="Times New Roman" w:eastAsia="宋体" w:cs="Times New Roman"/>
                <w:b/>
                <w:bCs/>
                <w:color w:val="auto"/>
                <w:sz w:val="28"/>
                <w:szCs w:val="28"/>
              </w:rPr>
            </w:pPr>
            <w:r>
              <w:rPr>
                <w:rFonts w:hint="default" w:ascii="Times New Roman" w:hAnsi="Times New Roman" w:eastAsia="宋体" w:cs="Times New Roman"/>
                <w:b/>
                <w:bCs/>
                <w:color w:val="auto"/>
                <w:kern w:val="0"/>
                <w:sz w:val="28"/>
                <w:szCs w:val="28"/>
                <w:lang w:bidi="ar"/>
              </w:rPr>
              <w:t>省工程研究中心（或依托单位）授权专利汇总表</w:t>
            </w:r>
          </w:p>
        </w:tc>
      </w:tr>
      <w:tr>
        <w:tblPrEx>
          <w:tblCellMar>
            <w:top w:w="0" w:type="dxa"/>
            <w:left w:w="108" w:type="dxa"/>
            <w:bottom w:w="0" w:type="dxa"/>
            <w:right w:w="108" w:type="dxa"/>
          </w:tblCellMar>
        </w:tblPrEx>
        <w:trPr>
          <w:trHeight w:val="390" w:hRule="atLeast"/>
        </w:trPr>
        <w:tc>
          <w:tcPr>
            <w:tcW w:w="5000" w:type="pct"/>
            <w:gridSpan w:val="8"/>
            <w:tcBorders>
              <w:top w:val="nil"/>
              <w:left w:val="nil"/>
              <w:bottom w:val="single" w:color="000000" w:sz="8" w:space="0"/>
              <w:right w:val="nil"/>
            </w:tcBorders>
            <w:shd w:val="clear" w:color="auto" w:fill="auto"/>
            <w:vAlign w:val="center"/>
          </w:tcPr>
          <w:p>
            <w:pPr>
              <w:widowControl/>
              <w:jc w:val="left"/>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平台或依托单位（盖章）：</w:t>
            </w:r>
          </w:p>
        </w:tc>
      </w:tr>
      <w:tr>
        <w:tblPrEx>
          <w:tblCellMar>
            <w:top w:w="0" w:type="dxa"/>
            <w:left w:w="108" w:type="dxa"/>
            <w:bottom w:w="0" w:type="dxa"/>
            <w:right w:w="108" w:type="dxa"/>
          </w:tblCellMar>
        </w:tblPrEx>
        <w:trPr>
          <w:trHeight w:val="480" w:hRule="atLeast"/>
        </w:trPr>
        <w:tc>
          <w:tcPr>
            <w:tcW w:w="267" w:type="pct"/>
            <w:tcBorders>
              <w:top w:val="single" w:color="000000" w:sz="8"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序号</w:t>
            </w:r>
          </w:p>
        </w:tc>
        <w:tc>
          <w:tcPr>
            <w:tcW w:w="906"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专利名称</w:t>
            </w:r>
          </w:p>
        </w:tc>
        <w:tc>
          <w:tcPr>
            <w:tcW w:w="986"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专利类型</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（发明、实用新型、其它）</w:t>
            </w:r>
          </w:p>
        </w:tc>
        <w:tc>
          <w:tcPr>
            <w:tcW w:w="478"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专利号</w:t>
            </w:r>
          </w:p>
        </w:tc>
        <w:tc>
          <w:tcPr>
            <w:tcW w:w="524"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授权年月</w:t>
            </w:r>
          </w:p>
        </w:tc>
        <w:tc>
          <w:tcPr>
            <w:tcW w:w="524" w:type="pct"/>
            <w:tcBorders>
              <w:top w:val="single" w:color="000000" w:sz="8" w:space="0"/>
              <w:left w:val="single" w:color="000000" w:sz="4" w:space="0"/>
              <w:bottom w:val="single" w:color="000000" w:sz="4" w:space="0"/>
              <w:right w:val="nil"/>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专利权人</w:t>
            </w:r>
          </w:p>
        </w:tc>
        <w:tc>
          <w:tcPr>
            <w:tcW w:w="524" w:type="pct"/>
            <w:tcBorders>
              <w:top w:val="single" w:color="000000" w:sz="8" w:space="0"/>
              <w:left w:val="single" w:color="000000" w:sz="4" w:space="0"/>
              <w:bottom w:val="single" w:color="000000" w:sz="4" w:space="0"/>
              <w:right w:val="nil"/>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发明人</w:t>
            </w:r>
          </w:p>
        </w:tc>
        <w:tc>
          <w:tcPr>
            <w:tcW w:w="787" w:type="pct"/>
            <w:tcBorders>
              <w:top w:val="single" w:color="000000" w:sz="8" w:space="0"/>
              <w:left w:val="single" w:color="000000" w:sz="4" w:space="0"/>
              <w:bottom w:val="single" w:color="000000" w:sz="4"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是否荣获中国专利奖</w:t>
            </w:r>
          </w:p>
        </w:tc>
      </w:tr>
      <w:tr>
        <w:tblPrEx>
          <w:tblCellMar>
            <w:top w:w="0" w:type="dxa"/>
            <w:left w:w="108" w:type="dxa"/>
            <w:bottom w:w="0" w:type="dxa"/>
            <w:right w:w="108" w:type="dxa"/>
          </w:tblCellMar>
        </w:tblPrEx>
        <w:trPr>
          <w:trHeight w:val="300" w:hRule="atLeast"/>
        </w:trPr>
        <w:tc>
          <w:tcPr>
            <w:tcW w:w="267" w:type="pct"/>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1</w:t>
            </w:r>
          </w:p>
        </w:tc>
        <w:tc>
          <w:tcPr>
            <w:tcW w:w="90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color w:val="auto"/>
                <w:sz w:val="20"/>
                <w:szCs w:val="20"/>
              </w:rPr>
            </w:pPr>
          </w:p>
        </w:tc>
        <w:tc>
          <w:tcPr>
            <w:tcW w:w="9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24" w:type="pct"/>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color w:val="auto"/>
                <w:sz w:val="20"/>
                <w:szCs w:val="20"/>
              </w:rPr>
            </w:pPr>
          </w:p>
        </w:tc>
        <w:tc>
          <w:tcPr>
            <w:tcW w:w="524" w:type="pct"/>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color w:val="auto"/>
                <w:sz w:val="20"/>
                <w:szCs w:val="20"/>
              </w:rPr>
            </w:pPr>
          </w:p>
        </w:tc>
        <w:tc>
          <w:tcPr>
            <w:tcW w:w="787"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267" w:type="pct"/>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w:t>
            </w:r>
          </w:p>
        </w:tc>
        <w:tc>
          <w:tcPr>
            <w:tcW w:w="90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color w:val="auto"/>
                <w:sz w:val="20"/>
                <w:szCs w:val="20"/>
              </w:rPr>
            </w:pPr>
          </w:p>
        </w:tc>
        <w:tc>
          <w:tcPr>
            <w:tcW w:w="9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24" w:type="pct"/>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color w:val="auto"/>
                <w:sz w:val="20"/>
                <w:szCs w:val="20"/>
              </w:rPr>
            </w:pPr>
          </w:p>
        </w:tc>
        <w:tc>
          <w:tcPr>
            <w:tcW w:w="524" w:type="pct"/>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color w:val="auto"/>
                <w:sz w:val="20"/>
                <w:szCs w:val="20"/>
              </w:rPr>
            </w:pPr>
          </w:p>
        </w:tc>
        <w:tc>
          <w:tcPr>
            <w:tcW w:w="787"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267" w:type="pct"/>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90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9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24" w:type="pct"/>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color w:val="auto"/>
                <w:sz w:val="20"/>
                <w:szCs w:val="20"/>
              </w:rPr>
            </w:pPr>
          </w:p>
        </w:tc>
        <w:tc>
          <w:tcPr>
            <w:tcW w:w="524" w:type="pct"/>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color w:val="auto"/>
                <w:sz w:val="20"/>
                <w:szCs w:val="20"/>
              </w:rPr>
            </w:pPr>
          </w:p>
        </w:tc>
        <w:tc>
          <w:tcPr>
            <w:tcW w:w="787"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2070" w:hRule="atLeast"/>
        </w:trPr>
        <w:tc>
          <w:tcPr>
            <w:tcW w:w="5000" w:type="pct"/>
            <w:gridSpan w:val="8"/>
            <w:tcBorders>
              <w:top w:val="single" w:color="000000" w:sz="8" w:space="0"/>
              <w:left w:val="nil"/>
              <w:bottom w:val="nil"/>
              <w:right w:val="nil"/>
            </w:tcBorders>
            <w:shd w:val="clear" w:color="auto" w:fill="auto"/>
            <w:vAlign w:val="center"/>
          </w:tcPr>
          <w:p>
            <w:pPr>
              <w:widowControl/>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b/>
                <w:bCs/>
                <w:color w:val="auto"/>
                <w:kern w:val="0"/>
                <w:sz w:val="20"/>
                <w:szCs w:val="20"/>
                <w:lang w:bidi="ar"/>
              </w:rPr>
              <w:t>备注：</w:t>
            </w:r>
            <w:r>
              <w:rPr>
                <w:rFonts w:hint="default" w:ascii="Times New Roman" w:hAnsi="Times New Roman" w:eastAsia="宋体" w:cs="Times New Roman"/>
                <w:color w:val="auto"/>
                <w:kern w:val="0"/>
                <w:sz w:val="20"/>
                <w:szCs w:val="20"/>
                <w:lang w:bidi="ar"/>
              </w:rPr>
              <w:t>1、植物新品种、国家级农作物品种、国家新药、国家一级中药保护品种、集成电路布图设计专有权视同发明专利，根据成果类型选填上表内容。</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2、专利授权时间为</w:t>
            </w:r>
            <w:r>
              <w:rPr>
                <w:rFonts w:hint="default" w:ascii="Times New Roman" w:hAnsi="Times New Roman" w:eastAsia="宋体" w:cs="Times New Roman"/>
                <w:color w:val="auto"/>
                <w:kern w:val="0"/>
                <w:sz w:val="20"/>
                <w:szCs w:val="20"/>
                <w:lang w:val="en-US" w:eastAsia="zh-CN" w:bidi="ar"/>
              </w:rPr>
              <w:t>数据采集时间范围</w:t>
            </w:r>
            <w:r>
              <w:rPr>
                <w:rFonts w:hint="default" w:ascii="Times New Roman" w:hAnsi="Times New Roman" w:eastAsia="宋体" w:cs="Times New Roman"/>
                <w:color w:val="auto"/>
                <w:kern w:val="0"/>
                <w:sz w:val="20"/>
                <w:szCs w:val="20"/>
                <w:lang w:bidi="ar"/>
              </w:rPr>
              <w:t>，必须与省工程研究中心研发方向相关。</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3、中国专利奖包括中国专利金奖、中国专利银奖、中国专利优秀奖、中国外观设计金奖、中国外观设计银奖、中国外观设计优秀奖。</w:t>
            </w:r>
          </w:p>
          <w:p>
            <w:pPr>
              <w:widowControl/>
              <w:ind w:firstLine="600" w:firstLineChars="300"/>
              <w:jc w:val="left"/>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color w:val="auto"/>
                <w:kern w:val="0"/>
                <w:sz w:val="20"/>
                <w:szCs w:val="20"/>
                <w:lang w:bidi="ar"/>
              </w:rPr>
              <w:t>4.提供相关知识产权证书复印件等佐证材料。</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5、若相关数据无法填报，请说明原因。</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6、企业、高等院校和科研院所均需要填报。</w:t>
            </w:r>
          </w:p>
        </w:tc>
      </w:tr>
    </w:tbl>
    <w:p>
      <w:pPr>
        <w:rPr>
          <w:rFonts w:hint="default" w:ascii="Times New Roman" w:hAnsi="Times New Roman" w:cs="Times New Roman"/>
          <w:color w:val="auto"/>
          <w:sz w:val="32"/>
          <w:szCs w:val="32"/>
        </w:rPr>
      </w:pPr>
      <w:r>
        <w:rPr>
          <w:rFonts w:hint="default" w:ascii="Times New Roman" w:hAnsi="Times New Roman" w:cs="Times New Roman"/>
          <w:color w:val="auto"/>
          <w:sz w:val="32"/>
          <w:szCs w:val="32"/>
        </w:rPr>
        <w:br w:type="page"/>
      </w:r>
    </w:p>
    <w:tbl>
      <w:tblPr>
        <w:tblStyle w:val="7"/>
        <w:tblW w:w="4997" w:type="pct"/>
        <w:tblInd w:w="0" w:type="dxa"/>
        <w:tblLayout w:type="autofit"/>
        <w:tblCellMar>
          <w:top w:w="0" w:type="dxa"/>
          <w:left w:w="108" w:type="dxa"/>
          <w:bottom w:w="0" w:type="dxa"/>
          <w:right w:w="108" w:type="dxa"/>
        </w:tblCellMar>
      </w:tblPr>
      <w:tblGrid>
        <w:gridCol w:w="813"/>
        <w:gridCol w:w="63"/>
        <w:gridCol w:w="1665"/>
        <w:gridCol w:w="1527"/>
        <w:gridCol w:w="700"/>
        <w:gridCol w:w="769"/>
        <w:gridCol w:w="769"/>
        <w:gridCol w:w="729"/>
        <w:gridCol w:w="751"/>
        <w:gridCol w:w="725"/>
      </w:tblGrid>
      <w:tr>
        <w:tblPrEx>
          <w:tblCellMar>
            <w:top w:w="0" w:type="dxa"/>
            <w:left w:w="108" w:type="dxa"/>
            <w:bottom w:w="0" w:type="dxa"/>
            <w:right w:w="108" w:type="dxa"/>
          </w:tblCellMar>
        </w:tblPrEx>
        <w:trPr>
          <w:trHeight w:val="300" w:hRule="atLeast"/>
        </w:trPr>
        <w:tc>
          <w:tcPr>
            <w:tcW w:w="514" w:type="pct"/>
            <w:gridSpan w:val="2"/>
            <w:tcBorders>
              <w:top w:val="nil"/>
              <w:left w:val="nil"/>
              <w:bottom w:val="nil"/>
              <w:right w:val="nil"/>
            </w:tcBorders>
            <w:shd w:val="clear" w:color="auto" w:fill="auto"/>
            <w:noWrap/>
            <w:vAlign w:val="center"/>
          </w:tcPr>
          <w:p>
            <w:pPr>
              <w:widowControl/>
              <w:jc w:val="left"/>
              <w:textAlignment w:val="center"/>
              <w:rPr>
                <w:rFonts w:hint="default" w:ascii="Times New Roman" w:hAnsi="Times New Roman" w:eastAsia="宋体" w:cs="Times New Roman"/>
                <w:color w:val="auto"/>
                <w:sz w:val="22"/>
                <w:szCs w:val="22"/>
              </w:rPr>
            </w:pPr>
            <w:r>
              <w:rPr>
                <w:rFonts w:hint="default" w:ascii="Times New Roman" w:hAnsi="Times New Roman" w:eastAsia="方正黑体_GBK" w:cs="Times New Roman"/>
                <w:color w:val="auto"/>
                <w:kern w:val="0"/>
                <w:sz w:val="24"/>
                <w:lang w:bidi="ar"/>
              </w:rPr>
              <w:t>附表8</w:t>
            </w:r>
          </w:p>
        </w:tc>
        <w:tc>
          <w:tcPr>
            <w:tcW w:w="979"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897"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411"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452"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452"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428"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437"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425"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540" w:hRule="atLeast"/>
        </w:trPr>
        <w:tc>
          <w:tcPr>
            <w:tcW w:w="477" w:type="pct"/>
            <w:tcBorders>
              <w:top w:val="nil"/>
              <w:left w:val="nil"/>
              <w:bottom w:val="nil"/>
              <w:right w:val="nil"/>
            </w:tcBorders>
            <w:shd w:val="clear" w:color="auto" w:fill="auto"/>
            <w:vAlign w:val="center"/>
          </w:tcPr>
          <w:p>
            <w:pPr>
              <w:widowControl/>
              <w:jc w:val="center"/>
              <w:textAlignment w:val="center"/>
              <w:rPr>
                <w:rFonts w:hint="default" w:ascii="Times New Roman" w:hAnsi="Times New Roman" w:eastAsia="宋体" w:cs="Times New Roman"/>
                <w:b/>
                <w:bCs/>
                <w:color w:val="auto"/>
                <w:kern w:val="0"/>
                <w:sz w:val="28"/>
                <w:szCs w:val="28"/>
                <w:lang w:bidi="ar"/>
              </w:rPr>
            </w:pPr>
          </w:p>
        </w:tc>
        <w:tc>
          <w:tcPr>
            <w:tcW w:w="4097" w:type="pct"/>
            <w:gridSpan w:val="8"/>
            <w:tcBorders>
              <w:top w:val="nil"/>
              <w:left w:val="nil"/>
              <w:bottom w:val="nil"/>
              <w:right w:val="nil"/>
            </w:tcBorders>
            <w:shd w:val="clear" w:color="auto" w:fill="auto"/>
            <w:vAlign w:val="center"/>
          </w:tcPr>
          <w:p>
            <w:pPr>
              <w:widowControl/>
              <w:jc w:val="center"/>
              <w:textAlignment w:val="center"/>
              <w:rPr>
                <w:rFonts w:hint="default" w:ascii="Times New Roman" w:hAnsi="Times New Roman" w:eastAsia="宋体" w:cs="Times New Roman"/>
                <w:b/>
                <w:bCs/>
                <w:color w:val="auto"/>
                <w:sz w:val="28"/>
                <w:szCs w:val="28"/>
              </w:rPr>
            </w:pPr>
            <w:r>
              <w:rPr>
                <w:rFonts w:hint="default" w:ascii="Times New Roman" w:hAnsi="Times New Roman" w:eastAsia="宋体" w:cs="Times New Roman"/>
                <w:b/>
                <w:bCs/>
                <w:color w:val="auto"/>
                <w:kern w:val="0"/>
                <w:sz w:val="28"/>
                <w:szCs w:val="28"/>
                <w:lang w:bidi="ar"/>
              </w:rPr>
              <w:t>省工程研究中心（或依托单位）申请专利汇总表</w:t>
            </w:r>
          </w:p>
        </w:tc>
        <w:tc>
          <w:tcPr>
            <w:tcW w:w="425" w:type="pct"/>
            <w:tcBorders>
              <w:top w:val="nil"/>
              <w:left w:val="nil"/>
              <w:bottom w:val="nil"/>
              <w:right w:val="nil"/>
            </w:tcBorders>
            <w:shd w:val="clear" w:color="auto" w:fill="auto"/>
            <w:vAlign w:val="center"/>
          </w:tcPr>
          <w:p>
            <w:pPr>
              <w:widowControl/>
              <w:jc w:val="center"/>
              <w:textAlignment w:val="center"/>
              <w:rPr>
                <w:rFonts w:hint="default" w:ascii="Times New Roman" w:hAnsi="Times New Roman" w:eastAsia="宋体" w:cs="Times New Roman"/>
                <w:b/>
                <w:bCs/>
                <w:color w:val="auto"/>
                <w:kern w:val="0"/>
                <w:sz w:val="28"/>
                <w:szCs w:val="28"/>
                <w:lang w:bidi="ar"/>
              </w:rPr>
            </w:pPr>
          </w:p>
        </w:tc>
      </w:tr>
      <w:tr>
        <w:tblPrEx>
          <w:tblCellMar>
            <w:top w:w="0" w:type="dxa"/>
            <w:left w:w="108" w:type="dxa"/>
            <w:bottom w:w="0" w:type="dxa"/>
            <w:right w:w="108" w:type="dxa"/>
          </w:tblCellMar>
        </w:tblPrEx>
        <w:trPr>
          <w:trHeight w:val="285" w:hRule="atLeast"/>
        </w:trPr>
        <w:tc>
          <w:tcPr>
            <w:tcW w:w="477" w:type="pct"/>
            <w:tcBorders>
              <w:top w:val="nil"/>
              <w:left w:val="nil"/>
              <w:bottom w:val="single" w:color="000000" w:sz="8" w:space="0"/>
              <w:right w:val="nil"/>
            </w:tcBorders>
            <w:shd w:val="clear" w:color="auto" w:fill="auto"/>
            <w:vAlign w:val="center"/>
          </w:tcPr>
          <w:p>
            <w:pPr>
              <w:widowControl/>
              <w:jc w:val="left"/>
              <w:textAlignment w:val="center"/>
              <w:rPr>
                <w:rFonts w:hint="default" w:ascii="Times New Roman" w:hAnsi="Times New Roman" w:eastAsia="宋体" w:cs="Times New Roman"/>
                <w:color w:val="auto"/>
                <w:kern w:val="0"/>
                <w:sz w:val="20"/>
                <w:szCs w:val="20"/>
                <w:lang w:bidi="ar"/>
              </w:rPr>
            </w:pPr>
          </w:p>
        </w:tc>
        <w:tc>
          <w:tcPr>
            <w:tcW w:w="4097" w:type="pct"/>
            <w:gridSpan w:val="8"/>
            <w:tcBorders>
              <w:top w:val="nil"/>
              <w:left w:val="nil"/>
              <w:bottom w:val="single" w:color="000000" w:sz="8" w:space="0"/>
              <w:right w:val="nil"/>
            </w:tcBorders>
            <w:shd w:val="clear" w:color="auto" w:fill="auto"/>
            <w:vAlign w:val="center"/>
          </w:tcPr>
          <w:p>
            <w:pPr>
              <w:widowControl/>
              <w:jc w:val="left"/>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平台或依托单位（盖章）：</w:t>
            </w:r>
          </w:p>
        </w:tc>
        <w:tc>
          <w:tcPr>
            <w:tcW w:w="425" w:type="pct"/>
            <w:tcBorders>
              <w:top w:val="nil"/>
              <w:left w:val="nil"/>
              <w:bottom w:val="single" w:color="000000" w:sz="8" w:space="0"/>
              <w:right w:val="nil"/>
            </w:tcBorders>
            <w:shd w:val="clear" w:color="auto" w:fill="auto"/>
            <w:vAlign w:val="center"/>
          </w:tcPr>
          <w:p>
            <w:pPr>
              <w:widowControl/>
              <w:jc w:val="left"/>
              <w:textAlignment w:val="center"/>
              <w:rPr>
                <w:rFonts w:hint="default" w:ascii="Times New Roman" w:hAnsi="Times New Roman" w:eastAsia="宋体" w:cs="Times New Roman"/>
                <w:color w:val="auto"/>
                <w:kern w:val="0"/>
                <w:sz w:val="20"/>
                <w:szCs w:val="20"/>
                <w:lang w:bidi="ar"/>
              </w:rPr>
            </w:pPr>
          </w:p>
        </w:tc>
      </w:tr>
      <w:tr>
        <w:tblPrEx>
          <w:tblCellMar>
            <w:top w:w="0" w:type="dxa"/>
            <w:left w:w="108" w:type="dxa"/>
            <w:bottom w:w="0" w:type="dxa"/>
            <w:right w:w="108" w:type="dxa"/>
          </w:tblCellMar>
        </w:tblPrEx>
        <w:trPr>
          <w:trHeight w:val="480" w:hRule="atLeast"/>
        </w:trPr>
        <w:tc>
          <w:tcPr>
            <w:tcW w:w="514" w:type="pct"/>
            <w:gridSpan w:val="2"/>
            <w:tcBorders>
              <w:top w:val="single" w:color="000000" w:sz="8"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序号</w:t>
            </w:r>
          </w:p>
        </w:tc>
        <w:tc>
          <w:tcPr>
            <w:tcW w:w="979"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专利名称</w:t>
            </w:r>
          </w:p>
        </w:tc>
        <w:tc>
          <w:tcPr>
            <w:tcW w:w="897"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专利类型</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（发明、实用新型、其它）</w:t>
            </w:r>
          </w:p>
        </w:tc>
        <w:tc>
          <w:tcPr>
            <w:tcW w:w="411"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申请号</w:t>
            </w:r>
          </w:p>
        </w:tc>
        <w:tc>
          <w:tcPr>
            <w:tcW w:w="452"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申请年月</w:t>
            </w:r>
          </w:p>
        </w:tc>
        <w:tc>
          <w:tcPr>
            <w:tcW w:w="452" w:type="pct"/>
            <w:tcBorders>
              <w:top w:val="single" w:color="000000" w:sz="8" w:space="0"/>
              <w:left w:val="single" w:color="000000" w:sz="4" w:space="0"/>
              <w:bottom w:val="single" w:color="000000" w:sz="4" w:space="0"/>
              <w:right w:val="nil"/>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申请人</w:t>
            </w:r>
          </w:p>
        </w:tc>
        <w:tc>
          <w:tcPr>
            <w:tcW w:w="428" w:type="pct"/>
            <w:tcBorders>
              <w:top w:val="single" w:color="000000" w:sz="8" w:space="0"/>
              <w:left w:val="single" w:color="000000" w:sz="4" w:space="0"/>
              <w:bottom w:val="single" w:color="000000" w:sz="4"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bidi="ar"/>
              </w:rPr>
            </w:pPr>
          </w:p>
        </w:tc>
        <w:tc>
          <w:tcPr>
            <w:tcW w:w="437" w:type="pct"/>
            <w:tcBorders>
              <w:top w:val="single" w:color="000000" w:sz="8" w:space="0"/>
              <w:left w:val="single" w:color="000000" w:sz="4" w:space="0"/>
              <w:bottom w:val="single" w:color="000000" w:sz="4"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bidi="ar"/>
              </w:rPr>
            </w:pPr>
          </w:p>
        </w:tc>
        <w:tc>
          <w:tcPr>
            <w:tcW w:w="425" w:type="pct"/>
            <w:tcBorders>
              <w:top w:val="single" w:color="000000" w:sz="8" w:space="0"/>
              <w:left w:val="single" w:color="000000" w:sz="4" w:space="0"/>
              <w:bottom w:val="single" w:color="000000" w:sz="4"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备注</w:t>
            </w:r>
          </w:p>
        </w:tc>
      </w:tr>
      <w:tr>
        <w:tblPrEx>
          <w:tblCellMar>
            <w:top w:w="0" w:type="dxa"/>
            <w:left w:w="108" w:type="dxa"/>
            <w:bottom w:w="0" w:type="dxa"/>
            <w:right w:w="108" w:type="dxa"/>
          </w:tblCellMar>
        </w:tblPrEx>
        <w:trPr>
          <w:trHeight w:val="300" w:hRule="atLeast"/>
        </w:trPr>
        <w:tc>
          <w:tcPr>
            <w:tcW w:w="514" w:type="pct"/>
            <w:gridSpan w:val="2"/>
            <w:tcBorders>
              <w:top w:val="nil"/>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1</w:t>
            </w:r>
          </w:p>
        </w:tc>
        <w:tc>
          <w:tcPr>
            <w:tcW w:w="979"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897"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11"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52"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52" w:type="pct"/>
            <w:tcBorders>
              <w:top w:val="nil"/>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color w:val="auto"/>
                <w:sz w:val="20"/>
                <w:szCs w:val="20"/>
              </w:rPr>
            </w:pPr>
          </w:p>
        </w:tc>
        <w:tc>
          <w:tcPr>
            <w:tcW w:w="428" w:type="pct"/>
            <w:tcBorders>
              <w:top w:val="nil"/>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37" w:type="pct"/>
            <w:tcBorders>
              <w:top w:val="nil"/>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25" w:type="pct"/>
            <w:tcBorders>
              <w:top w:val="nil"/>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514" w:type="pct"/>
            <w:gridSpan w:val="2"/>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w:t>
            </w:r>
          </w:p>
        </w:tc>
        <w:tc>
          <w:tcPr>
            <w:tcW w:w="97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color w:val="auto"/>
                <w:sz w:val="20"/>
                <w:szCs w:val="20"/>
              </w:rPr>
            </w:pPr>
          </w:p>
        </w:tc>
        <w:tc>
          <w:tcPr>
            <w:tcW w:w="89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52" w:type="pct"/>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color w:val="auto"/>
                <w:sz w:val="20"/>
                <w:szCs w:val="20"/>
              </w:rPr>
            </w:pPr>
          </w:p>
        </w:tc>
        <w:tc>
          <w:tcPr>
            <w:tcW w:w="428"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37"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25"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514" w:type="pct"/>
            <w:gridSpan w:val="2"/>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9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89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52" w:type="pct"/>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color w:val="auto"/>
                <w:sz w:val="20"/>
                <w:szCs w:val="20"/>
              </w:rPr>
            </w:pPr>
          </w:p>
        </w:tc>
        <w:tc>
          <w:tcPr>
            <w:tcW w:w="428"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37"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425"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1860" w:hRule="atLeast"/>
        </w:trPr>
        <w:tc>
          <w:tcPr>
            <w:tcW w:w="5000" w:type="pct"/>
            <w:gridSpan w:val="10"/>
            <w:tcBorders>
              <w:top w:val="single" w:color="000000" w:sz="8" w:space="0"/>
              <w:left w:val="nil"/>
              <w:bottom w:val="nil"/>
              <w:right w:val="nil"/>
            </w:tcBorders>
            <w:shd w:val="clear" w:color="auto" w:fill="auto"/>
            <w:vAlign w:val="center"/>
          </w:tcPr>
          <w:p>
            <w:pPr>
              <w:widowControl/>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b/>
                <w:bCs/>
                <w:color w:val="auto"/>
                <w:kern w:val="0"/>
                <w:sz w:val="20"/>
                <w:szCs w:val="20"/>
                <w:lang w:bidi="ar"/>
              </w:rPr>
              <w:t>备注：</w:t>
            </w:r>
            <w:r>
              <w:rPr>
                <w:rFonts w:hint="default" w:ascii="Times New Roman" w:hAnsi="Times New Roman" w:eastAsia="宋体" w:cs="Times New Roman"/>
                <w:color w:val="auto"/>
                <w:kern w:val="0"/>
                <w:sz w:val="20"/>
                <w:szCs w:val="20"/>
                <w:lang w:bidi="ar"/>
              </w:rPr>
              <w:t>1、植物新品种、国家级农作物品种、国家新药、国家一级中药保护品种、集成电路布图设计专有权视同发明专利，根据成果类型选填上表内容。</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2、专利必须与省工程研究中心研发方向相关，专利申请日期为</w:t>
            </w:r>
            <w:r>
              <w:rPr>
                <w:rFonts w:hint="default" w:ascii="Times New Roman" w:hAnsi="Times New Roman" w:eastAsia="宋体" w:cs="Times New Roman"/>
                <w:color w:val="auto"/>
                <w:kern w:val="0"/>
                <w:sz w:val="20"/>
                <w:szCs w:val="20"/>
                <w:lang w:val="en-US" w:eastAsia="zh-CN" w:bidi="ar"/>
              </w:rPr>
              <w:t>2023</w:t>
            </w:r>
            <w:r>
              <w:rPr>
                <w:rFonts w:hint="eastAsia" w:ascii="Times New Roman" w:hAnsi="Times New Roman" w:eastAsia="宋体" w:cs="Times New Roman"/>
                <w:color w:val="auto"/>
                <w:kern w:val="0"/>
                <w:sz w:val="20"/>
                <w:szCs w:val="20"/>
                <w:lang w:val="en-US" w:eastAsia="zh-CN" w:bidi="ar"/>
              </w:rPr>
              <w:t>年</w:t>
            </w:r>
            <w:r>
              <w:rPr>
                <w:rFonts w:hint="default" w:ascii="Times New Roman" w:hAnsi="Times New Roman" w:eastAsia="宋体" w:cs="Times New Roman"/>
                <w:color w:val="auto"/>
                <w:kern w:val="0"/>
                <w:sz w:val="20"/>
                <w:szCs w:val="20"/>
                <w:lang w:val="en-US" w:eastAsia="zh-CN" w:bidi="ar"/>
              </w:rPr>
              <w:t>度</w:t>
            </w:r>
            <w:r>
              <w:rPr>
                <w:rFonts w:hint="default" w:ascii="Times New Roman" w:hAnsi="Times New Roman" w:eastAsia="宋体" w:cs="Times New Roman"/>
                <w:color w:val="auto"/>
                <w:kern w:val="0"/>
                <w:sz w:val="20"/>
                <w:szCs w:val="20"/>
                <w:lang w:bidi="ar"/>
              </w:rPr>
              <w:t>。</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3、提供相关知识产权受理证书复印件等佐证材料。</w:t>
            </w:r>
          </w:p>
          <w:p>
            <w:pPr>
              <w:widowControl/>
              <w:ind w:firstLine="600" w:firstLineChars="30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4、若相关数据无法填报，请说明原因。</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5、企业、高等院校和科研院所均需要填报。</w:t>
            </w:r>
          </w:p>
        </w:tc>
      </w:tr>
    </w:tbl>
    <w:p>
      <w:pPr>
        <w:spacing w:line="560" w:lineRule="exact"/>
        <w:rPr>
          <w:rFonts w:hint="default" w:ascii="Times New Roman" w:hAnsi="Times New Roman" w:cs="Times New Roman"/>
          <w:color w:val="auto"/>
          <w:sz w:val="32"/>
          <w:szCs w:val="32"/>
        </w:rPr>
      </w:pPr>
    </w:p>
    <w:p>
      <w:pPr>
        <w:spacing w:line="560" w:lineRule="exact"/>
        <w:rPr>
          <w:rFonts w:hint="default" w:ascii="Times New Roman" w:hAnsi="Times New Roman" w:cs="Times New Roman"/>
          <w:color w:val="auto"/>
          <w:sz w:val="32"/>
          <w:szCs w:val="32"/>
        </w:rPr>
      </w:pPr>
    </w:p>
    <w:p>
      <w:pPr>
        <w:spacing w:line="560" w:lineRule="exact"/>
        <w:rPr>
          <w:rFonts w:hint="default" w:ascii="Times New Roman" w:hAnsi="Times New Roman" w:cs="Times New Roman"/>
          <w:color w:val="auto"/>
          <w:sz w:val="32"/>
          <w:szCs w:val="32"/>
        </w:rPr>
      </w:pPr>
    </w:p>
    <w:tbl>
      <w:tblPr>
        <w:tblStyle w:val="7"/>
        <w:tblW w:w="8955" w:type="dxa"/>
        <w:tblInd w:w="93" w:type="dxa"/>
        <w:tblLayout w:type="autofit"/>
        <w:tblCellMar>
          <w:top w:w="0" w:type="dxa"/>
          <w:left w:w="108" w:type="dxa"/>
          <w:bottom w:w="0" w:type="dxa"/>
          <w:right w:w="108" w:type="dxa"/>
        </w:tblCellMar>
      </w:tblPr>
      <w:tblGrid>
        <w:gridCol w:w="1080"/>
        <w:gridCol w:w="2130"/>
        <w:gridCol w:w="1575"/>
        <w:gridCol w:w="1260"/>
        <w:gridCol w:w="1380"/>
        <w:gridCol w:w="1530"/>
      </w:tblGrid>
      <w:tr>
        <w:tblPrEx>
          <w:tblCellMar>
            <w:top w:w="0" w:type="dxa"/>
            <w:left w:w="108" w:type="dxa"/>
            <w:bottom w:w="0" w:type="dxa"/>
            <w:right w:w="108" w:type="dxa"/>
          </w:tblCellMar>
        </w:tblPrEx>
        <w:trPr>
          <w:trHeight w:val="300" w:hRule="atLeast"/>
        </w:trPr>
        <w:tc>
          <w:tcPr>
            <w:tcW w:w="1080" w:type="dxa"/>
            <w:tcBorders>
              <w:top w:val="nil"/>
              <w:left w:val="nil"/>
              <w:bottom w:val="nil"/>
              <w:right w:val="nil"/>
            </w:tcBorders>
            <w:shd w:val="clear" w:color="auto" w:fill="auto"/>
            <w:noWrap/>
            <w:vAlign w:val="center"/>
          </w:tcPr>
          <w:p>
            <w:pPr>
              <w:widowControl/>
              <w:jc w:val="left"/>
              <w:textAlignment w:val="center"/>
              <w:rPr>
                <w:rFonts w:hint="default" w:ascii="Times New Roman" w:hAnsi="Times New Roman" w:eastAsia="宋体" w:cs="Times New Roman"/>
                <w:color w:val="auto"/>
                <w:sz w:val="22"/>
                <w:szCs w:val="22"/>
              </w:rPr>
            </w:pPr>
            <w:r>
              <w:rPr>
                <w:rFonts w:hint="default" w:ascii="Times New Roman" w:hAnsi="Times New Roman" w:eastAsia="方正黑体_GBK" w:cs="Times New Roman"/>
                <w:color w:val="auto"/>
                <w:kern w:val="0"/>
                <w:sz w:val="24"/>
                <w:lang w:bidi="ar"/>
              </w:rPr>
              <w:t>附表9</w:t>
            </w:r>
          </w:p>
        </w:tc>
        <w:tc>
          <w:tcPr>
            <w:tcW w:w="2130" w:type="dxa"/>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1575" w:type="dxa"/>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1260" w:type="dxa"/>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1380" w:type="dxa"/>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1530" w:type="dxa"/>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795" w:hRule="atLeast"/>
        </w:trPr>
        <w:tc>
          <w:tcPr>
            <w:tcW w:w="8955" w:type="dxa"/>
            <w:gridSpan w:val="6"/>
            <w:tcBorders>
              <w:top w:val="nil"/>
              <w:left w:val="nil"/>
              <w:bottom w:val="nil"/>
              <w:right w:val="nil"/>
            </w:tcBorders>
            <w:shd w:val="clear" w:color="auto" w:fill="auto"/>
            <w:vAlign w:val="center"/>
          </w:tcPr>
          <w:p>
            <w:pPr>
              <w:widowControl/>
              <w:jc w:val="center"/>
              <w:textAlignment w:val="center"/>
              <w:rPr>
                <w:rFonts w:hint="default" w:ascii="Times New Roman" w:hAnsi="Times New Roman" w:eastAsia="宋体" w:cs="Times New Roman"/>
                <w:b/>
                <w:bCs/>
                <w:color w:val="auto"/>
                <w:sz w:val="28"/>
                <w:szCs w:val="28"/>
              </w:rPr>
            </w:pPr>
            <w:r>
              <w:rPr>
                <w:rFonts w:hint="default" w:ascii="Times New Roman" w:hAnsi="Times New Roman" w:eastAsia="宋体" w:cs="Times New Roman"/>
                <w:b/>
                <w:bCs/>
                <w:color w:val="auto"/>
                <w:kern w:val="0"/>
                <w:sz w:val="28"/>
                <w:szCs w:val="28"/>
                <w:lang w:bidi="ar"/>
              </w:rPr>
              <w:t>省工程研究中心（或依托单位）新产品新技术汇总表</w:t>
            </w:r>
          </w:p>
        </w:tc>
      </w:tr>
      <w:tr>
        <w:tblPrEx>
          <w:tblCellMar>
            <w:top w:w="0" w:type="dxa"/>
            <w:left w:w="108" w:type="dxa"/>
            <w:bottom w:w="0" w:type="dxa"/>
            <w:right w:w="108" w:type="dxa"/>
          </w:tblCellMar>
        </w:tblPrEx>
        <w:trPr>
          <w:trHeight w:val="285" w:hRule="atLeast"/>
        </w:trPr>
        <w:tc>
          <w:tcPr>
            <w:tcW w:w="8955" w:type="dxa"/>
            <w:gridSpan w:val="6"/>
            <w:tcBorders>
              <w:top w:val="nil"/>
              <w:left w:val="nil"/>
              <w:bottom w:val="single" w:color="000000" w:sz="8" w:space="0"/>
              <w:right w:val="nil"/>
            </w:tcBorders>
            <w:shd w:val="clear" w:color="auto" w:fill="auto"/>
            <w:vAlign w:val="center"/>
          </w:tcPr>
          <w:p>
            <w:pPr>
              <w:widowControl/>
              <w:jc w:val="left"/>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平台或依托单位（盖章）：</w:t>
            </w:r>
          </w:p>
        </w:tc>
      </w:tr>
      <w:tr>
        <w:tblPrEx>
          <w:tblCellMar>
            <w:top w:w="0" w:type="dxa"/>
            <w:left w:w="108" w:type="dxa"/>
            <w:bottom w:w="0" w:type="dxa"/>
            <w:right w:w="108" w:type="dxa"/>
          </w:tblCellMar>
        </w:tblPrEx>
        <w:trPr>
          <w:trHeight w:val="300" w:hRule="atLeast"/>
        </w:trPr>
        <w:tc>
          <w:tcPr>
            <w:tcW w:w="1080" w:type="dxa"/>
            <w:tcBorders>
              <w:top w:val="single" w:color="000000" w:sz="8"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序号</w:t>
            </w:r>
          </w:p>
        </w:tc>
        <w:tc>
          <w:tcPr>
            <w:tcW w:w="2130" w:type="dxa"/>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新产品新技术名称</w:t>
            </w:r>
          </w:p>
        </w:tc>
        <w:tc>
          <w:tcPr>
            <w:tcW w:w="1575" w:type="dxa"/>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成果编号</w:t>
            </w:r>
          </w:p>
        </w:tc>
        <w:tc>
          <w:tcPr>
            <w:tcW w:w="1260" w:type="dxa"/>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认定机构</w:t>
            </w:r>
          </w:p>
        </w:tc>
        <w:tc>
          <w:tcPr>
            <w:tcW w:w="1380" w:type="dxa"/>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认定年月</w:t>
            </w:r>
          </w:p>
        </w:tc>
        <w:tc>
          <w:tcPr>
            <w:tcW w:w="1530" w:type="dxa"/>
            <w:tcBorders>
              <w:top w:val="single" w:color="000000" w:sz="8" w:space="0"/>
              <w:left w:val="single" w:color="000000" w:sz="4" w:space="0"/>
              <w:bottom w:val="single" w:color="000000" w:sz="4"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有效期</w:t>
            </w:r>
          </w:p>
        </w:tc>
      </w:tr>
      <w:tr>
        <w:tblPrEx>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1</w:t>
            </w:r>
          </w:p>
        </w:tc>
        <w:tc>
          <w:tcPr>
            <w:tcW w:w="213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575" w:type="dxa"/>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26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38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530" w:type="dxa"/>
            <w:tcBorders>
              <w:top w:val="nil"/>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1080"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color w:val="auto"/>
                <w:sz w:val="20"/>
                <w:szCs w:val="20"/>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53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1080"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530" w:type="dxa"/>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1500" w:hRule="atLeast"/>
        </w:trPr>
        <w:tc>
          <w:tcPr>
            <w:tcW w:w="8955" w:type="dxa"/>
            <w:gridSpan w:val="6"/>
            <w:tcBorders>
              <w:top w:val="single" w:color="000000" w:sz="8" w:space="0"/>
              <w:left w:val="nil"/>
              <w:bottom w:val="nil"/>
              <w:right w:val="nil"/>
            </w:tcBorders>
            <w:shd w:val="clear" w:color="auto" w:fill="auto"/>
            <w:vAlign w:val="center"/>
          </w:tcPr>
          <w:p>
            <w:pPr>
              <w:widowControl/>
              <w:jc w:val="left"/>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备注：</w:t>
            </w:r>
            <w:r>
              <w:rPr>
                <w:rFonts w:hint="default" w:ascii="Times New Roman" w:hAnsi="Times New Roman" w:eastAsia="宋体" w:cs="Times New Roman"/>
                <w:color w:val="auto"/>
                <w:kern w:val="0"/>
                <w:sz w:val="20"/>
                <w:szCs w:val="20"/>
                <w:lang w:bidi="ar"/>
              </w:rPr>
              <w:t>1、“新产品新技术”必须与省工程研究中心研发方向相关，必须为</w:t>
            </w:r>
            <w:r>
              <w:rPr>
                <w:rFonts w:hint="default" w:ascii="Times New Roman" w:hAnsi="Times New Roman" w:eastAsia="宋体" w:cs="Times New Roman"/>
                <w:color w:val="auto"/>
                <w:kern w:val="0"/>
                <w:sz w:val="20"/>
                <w:szCs w:val="20"/>
                <w:lang w:val="en-US" w:eastAsia="zh-CN" w:bidi="ar"/>
              </w:rPr>
              <w:t>数据采集时间范围</w:t>
            </w:r>
            <w:r>
              <w:rPr>
                <w:rFonts w:hint="default" w:ascii="Times New Roman" w:hAnsi="Times New Roman" w:eastAsia="宋体" w:cs="Times New Roman"/>
                <w:color w:val="auto"/>
                <w:kern w:val="0"/>
                <w:sz w:val="20"/>
                <w:szCs w:val="20"/>
                <w:lang w:bidi="ar"/>
              </w:rPr>
              <w:t>内获得。</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2、随表附证书等佐证材料。</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3、若相关数据无法填报，请说明原因。</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4、企业、高等院校和科研院所均需要填报。</w:t>
            </w:r>
          </w:p>
        </w:tc>
      </w:tr>
    </w:tbl>
    <w:p>
      <w:pPr>
        <w:rPr>
          <w:rFonts w:hint="default" w:ascii="Times New Roman" w:hAnsi="Times New Roman" w:cs="Times New Roman"/>
          <w:color w:val="auto"/>
          <w:sz w:val="32"/>
          <w:szCs w:val="32"/>
        </w:rPr>
      </w:pPr>
      <w:r>
        <w:rPr>
          <w:rFonts w:hint="default" w:ascii="Times New Roman" w:hAnsi="Times New Roman" w:cs="Times New Roman"/>
          <w:color w:val="auto"/>
          <w:sz w:val="32"/>
          <w:szCs w:val="32"/>
        </w:rPr>
        <w:br w:type="page"/>
      </w:r>
    </w:p>
    <w:tbl>
      <w:tblPr>
        <w:tblStyle w:val="7"/>
        <w:tblW w:w="4994" w:type="pct"/>
        <w:tblInd w:w="0" w:type="dxa"/>
        <w:tblLayout w:type="autofit"/>
        <w:tblCellMar>
          <w:top w:w="0" w:type="dxa"/>
          <w:left w:w="108" w:type="dxa"/>
          <w:bottom w:w="0" w:type="dxa"/>
          <w:right w:w="108" w:type="dxa"/>
        </w:tblCellMar>
      </w:tblPr>
      <w:tblGrid>
        <w:gridCol w:w="996"/>
        <w:gridCol w:w="1947"/>
        <w:gridCol w:w="918"/>
        <w:gridCol w:w="918"/>
        <w:gridCol w:w="919"/>
        <w:gridCol w:w="919"/>
        <w:gridCol w:w="924"/>
        <w:gridCol w:w="965"/>
      </w:tblGrid>
      <w:tr>
        <w:tblPrEx>
          <w:tblCellMar>
            <w:top w:w="0" w:type="dxa"/>
            <w:left w:w="108" w:type="dxa"/>
            <w:bottom w:w="0" w:type="dxa"/>
            <w:right w:w="108" w:type="dxa"/>
          </w:tblCellMar>
        </w:tblPrEx>
        <w:trPr>
          <w:trHeight w:val="300" w:hRule="atLeast"/>
        </w:trPr>
        <w:tc>
          <w:tcPr>
            <w:tcW w:w="585" w:type="pct"/>
            <w:tcBorders>
              <w:top w:val="nil"/>
              <w:left w:val="nil"/>
              <w:bottom w:val="nil"/>
              <w:right w:val="nil"/>
            </w:tcBorders>
            <w:shd w:val="clear" w:color="auto" w:fill="auto"/>
            <w:noWrap/>
            <w:vAlign w:val="center"/>
          </w:tcPr>
          <w:p>
            <w:pPr>
              <w:widowControl/>
              <w:jc w:val="left"/>
              <w:textAlignment w:val="center"/>
              <w:rPr>
                <w:rFonts w:hint="default" w:ascii="Times New Roman" w:hAnsi="Times New Roman" w:eastAsia="宋体" w:cs="Times New Roman"/>
                <w:color w:val="auto"/>
                <w:sz w:val="22"/>
                <w:szCs w:val="22"/>
              </w:rPr>
            </w:pPr>
            <w:r>
              <w:rPr>
                <w:rFonts w:hint="default" w:ascii="Times New Roman" w:hAnsi="Times New Roman" w:eastAsia="方正黑体_GBK" w:cs="Times New Roman"/>
                <w:color w:val="auto"/>
                <w:kern w:val="0"/>
                <w:sz w:val="24"/>
                <w:lang w:bidi="ar"/>
              </w:rPr>
              <w:t>附表10</w:t>
            </w:r>
          </w:p>
        </w:tc>
        <w:tc>
          <w:tcPr>
            <w:tcW w:w="1145"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540"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540"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540"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540"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543"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563"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570" w:hRule="atLeast"/>
        </w:trPr>
        <w:tc>
          <w:tcPr>
            <w:tcW w:w="5000" w:type="pct"/>
            <w:gridSpan w:val="8"/>
            <w:tcBorders>
              <w:top w:val="nil"/>
              <w:left w:val="nil"/>
              <w:bottom w:val="nil"/>
              <w:right w:val="nil"/>
            </w:tcBorders>
            <w:shd w:val="clear" w:color="auto" w:fill="auto"/>
            <w:vAlign w:val="center"/>
          </w:tcPr>
          <w:p>
            <w:pPr>
              <w:widowControl/>
              <w:jc w:val="center"/>
              <w:textAlignment w:val="center"/>
              <w:rPr>
                <w:rFonts w:hint="default" w:ascii="Times New Roman" w:hAnsi="Times New Roman" w:eastAsia="宋体" w:cs="Times New Roman"/>
                <w:b/>
                <w:bCs/>
                <w:color w:val="auto"/>
                <w:sz w:val="28"/>
                <w:szCs w:val="28"/>
              </w:rPr>
            </w:pPr>
            <w:r>
              <w:rPr>
                <w:rFonts w:hint="default" w:ascii="Times New Roman" w:hAnsi="Times New Roman" w:eastAsia="宋体" w:cs="Times New Roman"/>
                <w:b/>
                <w:bCs/>
                <w:color w:val="auto"/>
                <w:kern w:val="0"/>
                <w:sz w:val="28"/>
                <w:szCs w:val="28"/>
                <w:lang w:bidi="ar"/>
              </w:rPr>
              <w:t>省工程研究中心（或依托单位）成果转移转化收入汇总表</w:t>
            </w:r>
          </w:p>
        </w:tc>
      </w:tr>
      <w:tr>
        <w:tblPrEx>
          <w:tblCellMar>
            <w:top w:w="0" w:type="dxa"/>
            <w:left w:w="108" w:type="dxa"/>
            <w:bottom w:w="0" w:type="dxa"/>
            <w:right w:w="108" w:type="dxa"/>
          </w:tblCellMar>
        </w:tblPrEx>
        <w:trPr>
          <w:trHeight w:val="555" w:hRule="atLeast"/>
        </w:trPr>
        <w:tc>
          <w:tcPr>
            <w:tcW w:w="5000" w:type="pct"/>
            <w:gridSpan w:val="8"/>
            <w:tcBorders>
              <w:top w:val="nil"/>
              <w:left w:val="nil"/>
              <w:bottom w:val="single" w:color="000000" w:sz="8" w:space="0"/>
              <w:right w:val="nil"/>
            </w:tcBorders>
            <w:shd w:val="clear" w:color="auto" w:fill="auto"/>
            <w:vAlign w:val="center"/>
          </w:tcPr>
          <w:p>
            <w:pPr>
              <w:widowControl/>
              <w:jc w:val="left"/>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平台或依托单位（财务盖章）：</w:t>
            </w:r>
          </w:p>
        </w:tc>
      </w:tr>
      <w:tr>
        <w:tblPrEx>
          <w:tblCellMar>
            <w:top w:w="0" w:type="dxa"/>
            <w:left w:w="108" w:type="dxa"/>
            <w:bottom w:w="0" w:type="dxa"/>
            <w:right w:w="108" w:type="dxa"/>
          </w:tblCellMar>
        </w:tblPrEx>
        <w:trPr>
          <w:trHeight w:val="495" w:hRule="atLeast"/>
        </w:trPr>
        <w:tc>
          <w:tcPr>
            <w:tcW w:w="585" w:type="pct"/>
            <w:tcBorders>
              <w:top w:val="single" w:color="000000" w:sz="8"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序号</w:t>
            </w:r>
          </w:p>
        </w:tc>
        <w:tc>
          <w:tcPr>
            <w:tcW w:w="1145"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成果名称</w:t>
            </w:r>
          </w:p>
        </w:tc>
        <w:tc>
          <w:tcPr>
            <w:tcW w:w="540"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20</w:t>
            </w:r>
            <w:r>
              <w:rPr>
                <w:rFonts w:hint="default" w:ascii="Times New Roman" w:hAnsi="Times New Roman" w:eastAsia="宋体" w:cs="Times New Roman"/>
                <w:color w:val="auto"/>
                <w:kern w:val="0"/>
                <w:sz w:val="20"/>
                <w:szCs w:val="20"/>
                <w:lang w:val="en-US" w:eastAsia="zh-CN" w:bidi="ar"/>
              </w:rPr>
              <w:t>19</w:t>
            </w:r>
            <w:r>
              <w:rPr>
                <w:rFonts w:hint="default" w:ascii="Times New Roman" w:hAnsi="Times New Roman" w:eastAsia="宋体" w:cs="Times New Roman"/>
                <w:color w:val="auto"/>
                <w:kern w:val="0"/>
                <w:sz w:val="20"/>
                <w:szCs w:val="20"/>
                <w:lang w:bidi="ar"/>
              </w:rPr>
              <w:t>年收入</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（万元）</w:t>
            </w:r>
          </w:p>
        </w:tc>
        <w:tc>
          <w:tcPr>
            <w:tcW w:w="540"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202</w:t>
            </w:r>
            <w:r>
              <w:rPr>
                <w:rFonts w:hint="default" w:ascii="Times New Roman" w:hAnsi="Times New Roman" w:eastAsia="宋体" w:cs="Times New Roman"/>
                <w:color w:val="auto"/>
                <w:kern w:val="0"/>
                <w:sz w:val="20"/>
                <w:szCs w:val="20"/>
                <w:lang w:val="en-US" w:eastAsia="zh-CN" w:bidi="ar"/>
              </w:rPr>
              <w:t>0</w:t>
            </w:r>
            <w:r>
              <w:rPr>
                <w:rFonts w:hint="default" w:ascii="Times New Roman" w:hAnsi="Times New Roman" w:eastAsia="宋体" w:cs="Times New Roman"/>
                <w:color w:val="auto"/>
                <w:kern w:val="0"/>
                <w:sz w:val="20"/>
                <w:szCs w:val="20"/>
                <w:lang w:bidi="ar"/>
              </w:rPr>
              <w:t>年收入</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（万元）</w:t>
            </w:r>
          </w:p>
        </w:tc>
        <w:tc>
          <w:tcPr>
            <w:tcW w:w="540"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2021年收入</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（万元）</w:t>
            </w:r>
          </w:p>
        </w:tc>
        <w:tc>
          <w:tcPr>
            <w:tcW w:w="540"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2022年收入</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（万元）</w:t>
            </w:r>
          </w:p>
        </w:tc>
        <w:tc>
          <w:tcPr>
            <w:tcW w:w="543"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2023年收入</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（万元）</w:t>
            </w:r>
          </w:p>
        </w:tc>
        <w:tc>
          <w:tcPr>
            <w:tcW w:w="563" w:type="pct"/>
            <w:tcBorders>
              <w:top w:val="single" w:color="000000" w:sz="8" w:space="0"/>
              <w:left w:val="single" w:color="000000" w:sz="4" w:space="0"/>
              <w:bottom w:val="single" w:color="000000" w:sz="4"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备注</w:t>
            </w:r>
          </w:p>
        </w:tc>
      </w:tr>
      <w:tr>
        <w:tblPrEx>
          <w:tblCellMar>
            <w:top w:w="0" w:type="dxa"/>
            <w:left w:w="108" w:type="dxa"/>
            <w:bottom w:w="0" w:type="dxa"/>
            <w:right w:w="108" w:type="dxa"/>
          </w:tblCellMar>
        </w:tblPrEx>
        <w:trPr>
          <w:trHeight w:val="300" w:hRule="atLeast"/>
        </w:trPr>
        <w:tc>
          <w:tcPr>
            <w:tcW w:w="585" w:type="pct"/>
            <w:tcBorders>
              <w:top w:val="nil"/>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1</w:t>
            </w:r>
          </w:p>
        </w:tc>
        <w:tc>
          <w:tcPr>
            <w:tcW w:w="1145"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40"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40"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40"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40"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43"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63" w:type="pct"/>
            <w:tcBorders>
              <w:top w:val="nil"/>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585" w:type="pct"/>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w:t>
            </w:r>
          </w:p>
        </w:tc>
        <w:tc>
          <w:tcPr>
            <w:tcW w:w="114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color w:val="auto"/>
                <w:sz w:val="20"/>
                <w:szCs w:val="20"/>
              </w:rPr>
            </w:pP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color w:val="auto"/>
                <w:sz w:val="20"/>
                <w:szCs w:val="20"/>
              </w:rPr>
            </w:pP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color w:val="auto"/>
                <w:sz w:val="20"/>
                <w:szCs w:val="20"/>
              </w:rPr>
            </w:pP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color w:val="auto"/>
                <w:sz w:val="20"/>
                <w:szCs w:val="20"/>
              </w:rPr>
            </w:pP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color w:val="auto"/>
                <w:sz w:val="20"/>
                <w:szCs w:val="20"/>
              </w:rPr>
            </w:pP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63"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585" w:type="pct"/>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11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63"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585" w:type="pct"/>
            <w:tcBorders>
              <w:top w:val="single" w:color="000000" w:sz="4" w:space="0"/>
              <w:left w:val="single" w:color="000000" w:sz="8" w:space="0"/>
              <w:bottom w:val="single" w:color="000000" w:sz="8"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145" w:type="pct"/>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合计</w:t>
            </w:r>
          </w:p>
        </w:tc>
        <w:tc>
          <w:tcPr>
            <w:tcW w:w="540" w:type="pct"/>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bidi="ar"/>
              </w:rPr>
            </w:pPr>
          </w:p>
        </w:tc>
        <w:tc>
          <w:tcPr>
            <w:tcW w:w="540" w:type="pct"/>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kern w:val="0"/>
                <w:sz w:val="20"/>
                <w:szCs w:val="20"/>
                <w:lang w:bidi="ar"/>
              </w:rPr>
            </w:pPr>
          </w:p>
        </w:tc>
        <w:tc>
          <w:tcPr>
            <w:tcW w:w="540" w:type="pct"/>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c>
          <w:tcPr>
            <w:tcW w:w="540" w:type="pct"/>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c>
          <w:tcPr>
            <w:tcW w:w="543" w:type="pct"/>
            <w:tcBorders>
              <w:top w:val="single" w:color="000000" w:sz="4" w:space="0"/>
              <w:left w:val="single" w:color="000000" w:sz="4" w:space="0"/>
              <w:bottom w:val="single" w:color="000000" w:sz="8"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XX</w:t>
            </w:r>
          </w:p>
        </w:tc>
        <w:tc>
          <w:tcPr>
            <w:tcW w:w="563" w:type="pct"/>
            <w:tcBorders>
              <w:top w:val="single" w:color="000000" w:sz="4" w:space="0"/>
              <w:left w:val="single" w:color="000000" w:sz="4"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1770" w:hRule="atLeast"/>
        </w:trPr>
        <w:tc>
          <w:tcPr>
            <w:tcW w:w="5000" w:type="pct"/>
            <w:gridSpan w:val="8"/>
            <w:tcBorders>
              <w:top w:val="single" w:color="000000" w:sz="8" w:space="0"/>
              <w:left w:val="nil"/>
              <w:bottom w:val="nil"/>
              <w:right w:val="nil"/>
            </w:tcBorders>
            <w:shd w:val="clear" w:color="auto" w:fill="auto"/>
            <w:vAlign w:val="center"/>
          </w:tcPr>
          <w:p>
            <w:pPr>
              <w:widowControl/>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b/>
                <w:bCs/>
                <w:color w:val="auto"/>
                <w:kern w:val="0"/>
                <w:sz w:val="20"/>
                <w:szCs w:val="20"/>
                <w:lang w:bidi="ar"/>
              </w:rPr>
              <w:t>备注：</w:t>
            </w:r>
            <w:r>
              <w:rPr>
                <w:rFonts w:hint="default" w:ascii="Times New Roman" w:hAnsi="Times New Roman" w:eastAsia="宋体" w:cs="Times New Roman"/>
                <w:color w:val="auto"/>
                <w:kern w:val="0"/>
                <w:sz w:val="20"/>
                <w:szCs w:val="20"/>
                <w:lang w:bidi="ar"/>
              </w:rPr>
              <w:t>1、成果转移转化包括向他人转让该技术成果；许可他人使用该科技成果；以该科技成果作为合作条件，与他人共同实施转化；以该科技成果作价投资、折算股份或者出资比例；自行投资实施转化；以及其他协商确定的方式。</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2、成果转移转化收入时间为</w:t>
            </w:r>
            <w:r>
              <w:rPr>
                <w:rFonts w:hint="default" w:ascii="Times New Roman" w:hAnsi="Times New Roman" w:eastAsia="宋体" w:cs="Times New Roman"/>
                <w:color w:val="auto"/>
                <w:kern w:val="0"/>
                <w:sz w:val="20"/>
                <w:szCs w:val="20"/>
                <w:lang w:val="en-US" w:eastAsia="zh-CN" w:bidi="ar"/>
              </w:rPr>
              <w:t>数据采集时间范围</w:t>
            </w:r>
            <w:r>
              <w:rPr>
                <w:rFonts w:hint="default" w:ascii="Times New Roman" w:hAnsi="Times New Roman" w:eastAsia="宋体" w:cs="Times New Roman"/>
                <w:color w:val="auto"/>
                <w:kern w:val="0"/>
                <w:sz w:val="20"/>
                <w:szCs w:val="20"/>
                <w:lang w:bidi="ar"/>
              </w:rPr>
              <w:t>内，转移转化内容必须与省工程研究中心研发方向相关。</w:t>
            </w:r>
          </w:p>
          <w:p>
            <w:pPr>
              <w:widowControl/>
              <w:ind w:firstLine="600" w:firstLineChars="300"/>
              <w:jc w:val="left"/>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color w:val="auto"/>
                <w:kern w:val="0"/>
                <w:sz w:val="20"/>
                <w:szCs w:val="20"/>
                <w:lang w:val="en-US" w:eastAsia="zh-CN" w:bidi="ar"/>
              </w:rPr>
              <w:t>3、提供相关成果转移转让协议及收入凭证。</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w:t>
            </w:r>
            <w:r>
              <w:rPr>
                <w:rFonts w:hint="default" w:ascii="Times New Roman" w:hAnsi="Times New Roman" w:eastAsia="宋体" w:cs="Times New Roman"/>
                <w:color w:val="auto"/>
                <w:kern w:val="0"/>
                <w:sz w:val="20"/>
                <w:szCs w:val="20"/>
                <w:lang w:val="en-US" w:eastAsia="zh-CN" w:bidi="ar"/>
              </w:rPr>
              <w:t>4</w:t>
            </w:r>
            <w:r>
              <w:rPr>
                <w:rFonts w:hint="default" w:ascii="Times New Roman" w:hAnsi="Times New Roman" w:eastAsia="宋体" w:cs="Times New Roman"/>
                <w:color w:val="auto"/>
                <w:kern w:val="0"/>
                <w:sz w:val="20"/>
                <w:szCs w:val="20"/>
                <w:lang w:bidi="ar"/>
              </w:rPr>
              <w:t>、若相关数据无法填报，请说明原因。</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w:t>
            </w:r>
            <w:r>
              <w:rPr>
                <w:rFonts w:hint="default" w:ascii="Times New Roman" w:hAnsi="Times New Roman" w:eastAsia="宋体" w:cs="Times New Roman"/>
                <w:color w:val="auto"/>
                <w:kern w:val="0"/>
                <w:sz w:val="20"/>
                <w:szCs w:val="20"/>
                <w:lang w:val="en-US" w:eastAsia="zh-CN" w:bidi="ar"/>
              </w:rPr>
              <w:t>5</w:t>
            </w:r>
            <w:r>
              <w:rPr>
                <w:rFonts w:hint="default" w:ascii="Times New Roman" w:hAnsi="Times New Roman" w:eastAsia="宋体" w:cs="Times New Roman"/>
                <w:color w:val="auto"/>
                <w:kern w:val="0"/>
                <w:sz w:val="20"/>
                <w:szCs w:val="20"/>
                <w:lang w:bidi="ar"/>
              </w:rPr>
              <w:t>、企业、高等院校和科研院所均需要填报。</w:t>
            </w:r>
          </w:p>
        </w:tc>
      </w:tr>
    </w:tbl>
    <w:p>
      <w:pPr>
        <w:spacing w:line="560" w:lineRule="exact"/>
        <w:rPr>
          <w:rFonts w:hint="default" w:ascii="Times New Roman" w:hAnsi="Times New Roman" w:cs="Times New Roman"/>
          <w:color w:val="auto"/>
          <w:sz w:val="32"/>
          <w:szCs w:val="32"/>
        </w:rPr>
      </w:pPr>
    </w:p>
    <w:p>
      <w:pPr>
        <w:spacing w:line="560" w:lineRule="exact"/>
        <w:rPr>
          <w:rFonts w:hint="default" w:ascii="Times New Roman" w:hAnsi="Times New Roman" w:cs="Times New Roman"/>
          <w:color w:val="auto"/>
          <w:sz w:val="32"/>
          <w:szCs w:val="32"/>
        </w:rPr>
      </w:pPr>
    </w:p>
    <w:tbl>
      <w:tblPr>
        <w:tblStyle w:val="7"/>
        <w:tblW w:w="4998" w:type="pct"/>
        <w:tblInd w:w="0" w:type="dxa"/>
        <w:tblLayout w:type="autofit"/>
        <w:tblCellMar>
          <w:top w:w="0" w:type="dxa"/>
          <w:left w:w="108" w:type="dxa"/>
          <w:bottom w:w="0" w:type="dxa"/>
          <w:right w:w="108" w:type="dxa"/>
        </w:tblCellMar>
      </w:tblPr>
      <w:tblGrid>
        <w:gridCol w:w="996"/>
        <w:gridCol w:w="2501"/>
        <w:gridCol w:w="1281"/>
        <w:gridCol w:w="1119"/>
        <w:gridCol w:w="2616"/>
      </w:tblGrid>
      <w:tr>
        <w:tblPrEx>
          <w:tblCellMar>
            <w:top w:w="0" w:type="dxa"/>
            <w:left w:w="108" w:type="dxa"/>
            <w:bottom w:w="0" w:type="dxa"/>
            <w:right w:w="108" w:type="dxa"/>
          </w:tblCellMar>
        </w:tblPrEx>
        <w:trPr>
          <w:trHeight w:val="300" w:hRule="atLeast"/>
        </w:trPr>
        <w:tc>
          <w:tcPr>
            <w:tcW w:w="526" w:type="pct"/>
            <w:tcBorders>
              <w:top w:val="nil"/>
              <w:left w:val="nil"/>
              <w:bottom w:val="nil"/>
              <w:right w:val="nil"/>
            </w:tcBorders>
            <w:shd w:val="clear" w:color="auto" w:fill="auto"/>
            <w:noWrap/>
            <w:vAlign w:val="center"/>
          </w:tcPr>
          <w:p>
            <w:pPr>
              <w:widowControl/>
              <w:jc w:val="left"/>
              <w:textAlignment w:val="center"/>
              <w:rPr>
                <w:rFonts w:hint="default" w:ascii="Times New Roman" w:hAnsi="Times New Roman" w:eastAsia="宋体" w:cs="Times New Roman"/>
                <w:color w:val="auto"/>
                <w:sz w:val="22"/>
                <w:szCs w:val="22"/>
              </w:rPr>
            </w:pPr>
            <w:r>
              <w:rPr>
                <w:rFonts w:hint="default" w:ascii="Times New Roman" w:hAnsi="Times New Roman" w:eastAsia="方正黑体_GBK" w:cs="Times New Roman"/>
                <w:color w:val="auto"/>
                <w:kern w:val="0"/>
                <w:sz w:val="24"/>
                <w:lang w:bidi="ar"/>
              </w:rPr>
              <w:t>附表11</w:t>
            </w:r>
          </w:p>
        </w:tc>
        <w:tc>
          <w:tcPr>
            <w:tcW w:w="1484"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767"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672"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1549"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75" w:hRule="atLeast"/>
        </w:trPr>
        <w:tc>
          <w:tcPr>
            <w:tcW w:w="5000" w:type="pct"/>
            <w:gridSpan w:val="5"/>
            <w:tcBorders>
              <w:top w:val="nil"/>
              <w:left w:val="nil"/>
              <w:bottom w:val="nil"/>
              <w:right w:val="nil"/>
            </w:tcBorders>
            <w:shd w:val="clear" w:color="auto" w:fill="auto"/>
            <w:vAlign w:val="center"/>
          </w:tcPr>
          <w:p>
            <w:pPr>
              <w:widowControl/>
              <w:jc w:val="center"/>
              <w:textAlignment w:val="center"/>
              <w:rPr>
                <w:rFonts w:hint="default" w:ascii="Times New Roman" w:hAnsi="Times New Roman" w:eastAsia="宋体" w:cs="Times New Roman"/>
                <w:b/>
                <w:bCs/>
                <w:color w:val="auto"/>
                <w:sz w:val="28"/>
                <w:szCs w:val="28"/>
              </w:rPr>
            </w:pPr>
            <w:r>
              <w:rPr>
                <w:rFonts w:hint="default" w:ascii="Times New Roman" w:hAnsi="Times New Roman" w:eastAsia="宋体" w:cs="Times New Roman"/>
                <w:b/>
                <w:bCs/>
                <w:color w:val="auto"/>
                <w:kern w:val="0"/>
                <w:sz w:val="28"/>
                <w:szCs w:val="28"/>
                <w:lang w:bidi="ar"/>
              </w:rPr>
              <w:t>省工程研究中心（或依托单位）首台(套)重大技术装备汇总表</w:t>
            </w:r>
          </w:p>
        </w:tc>
      </w:tr>
      <w:tr>
        <w:tblPrEx>
          <w:tblCellMar>
            <w:top w:w="0" w:type="dxa"/>
            <w:left w:w="108" w:type="dxa"/>
            <w:bottom w:w="0" w:type="dxa"/>
            <w:right w:w="108" w:type="dxa"/>
          </w:tblCellMar>
        </w:tblPrEx>
        <w:trPr>
          <w:trHeight w:val="300" w:hRule="atLeast"/>
        </w:trPr>
        <w:tc>
          <w:tcPr>
            <w:tcW w:w="5000" w:type="pct"/>
            <w:gridSpan w:val="5"/>
            <w:tcBorders>
              <w:top w:val="nil"/>
              <w:left w:val="nil"/>
              <w:bottom w:val="single" w:color="000000" w:sz="8" w:space="0"/>
              <w:right w:val="nil"/>
            </w:tcBorders>
            <w:shd w:val="clear" w:color="auto" w:fill="auto"/>
            <w:vAlign w:val="center"/>
          </w:tcPr>
          <w:p>
            <w:pPr>
              <w:widowControl/>
              <w:jc w:val="left"/>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平台或依托单位（盖章）：</w:t>
            </w:r>
          </w:p>
        </w:tc>
      </w:tr>
      <w:tr>
        <w:tblPrEx>
          <w:tblCellMar>
            <w:top w:w="0" w:type="dxa"/>
            <w:left w:w="108" w:type="dxa"/>
            <w:bottom w:w="0" w:type="dxa"/>
            <w:right w:w="108" w:type="dxa"/>
          </w:tblCellMar>
        </w:tblPrEx>
        <w:trPr>
          <w:trHeight w:val="300" w:hRule="atLeast"/>
        </w:trPr>
        <w:tc>
          <w:tcPr>
            <w:tcW w:w="526" w:type="pct"/>
            <w:tcBorders>
              <w:top w:val="single" w:color="000000" w:sz="8"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序号</w:t>
            </w:r>
          </w:p>
        </w:tc>
        <w:tc>
          <w:tcPr>
            <w:tcW w:w="1484"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技术装备名称</w:t>
            </w:r>
          </w:p>
        </w:tc>
        <w:tc>
          <w:tcPr>
            <w:tcW w:w="767"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单位名称</w:t>
            </w:r>
          </w:p>
        </w:tc>
        <w:tc>
          <w:tcPr>
            <w:tcW w:w="672"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认定年月</w:t>
            </w:r>
          </w:p>
        </w:tc>
        <w:tc>
          <w:tcPr>
            <w:tcW w:w="1549" w:type="pct"/>
            <w:tcBorders>
              <w:top w:val="single" w:color="000000" w:sz="8" w:space="0"/>
              <w:left w:val="single" w:color="000000" w:sz="4" w:space="0"/>
              <w:bottom w:val="single" w:color="000000" w:sz="4"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备注</w:t>
            </w:r>
          </w:p>
        </w:tc>
      </w:tr>
      <w:tr>
        <w:tblPrEx>
          <w:tblCellMar>
            <w:top w:w="0" w:type="dxa"/>
            <w:left w:w="108" w:type="dxa"/>
            <w:bottom w:w="0" w:type="dxa"/>
            <w:right w:w="108" w:type="dxa"/>
          </w:tblCellMar>
        </w:tblPrEx>
        <w:trPr>
          <w:trHeight w:val="300" w:hRule="atLeast"/>
        </w:trPr>
        <w:tc>
          <w:tcPr>
            <w:tcW w:w="526" w:type="pct"/>
            <w:tcBorders>
              <w:top w:val="nil"/>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1</w:t>
            </w:r>
          </w:p>
        </w:tc>
        <w:tc>
          <w:tcPr>
            <w:tcW w:w="1484"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767"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672"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549" w:type="pct"/>
            <w:tcBorders>
              <w:top w:val="nil"/>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526" w:type="pct"/>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w:t>
            </w:r>
          </w:p>
        </w:tc>
        <w:tc>
          <w:tcPr>
            <w:tcW w:w="14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color w:val="auto"/>
                <w:sz w:val="20"/>
                <w:szCs w:val="20"/>
              </w:rPr>
            </w:pP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549"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526" w:type="pct"/>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14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7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549"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1695" w:hRule="atLeast"/>
        </w:trPr>
        <w:tc>
          <w:tcPr>
            <w:tcW w:w="5000" w:type="pct"/>
            <w:gridSpan w:val="5"/>
            <w:tcBorders>
              <w:top w:val="single" w:color="000000" w:sz="8" w:space="0"/>
              <w:left w:val="nil"/>
              <w:bottom w:val="nil"/>
              <w:right w:val="nil"/>
            </w:tcBorders>
            <w:shd w:val="clear" w:color="auto" w:fill="auto"/>
            <w:vAlign w:val="center"/>
          </w:tcPr>
          <w:p>
            <w:pPr>
              <w:widowControl/>
              <w:jc w:val="left"/>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备注：</w:t>
            </w:r>
            <w:r>
              <w:rPr>
                <w:rFonts w:hint="default" w:ascii="Times New Roman" w:hAnsi="Times New Roman" w:eastAsia="宋体" w:cs="Times New Roman"/>
                <w:color w:val="auto"/>
                <w:kern w:val="0"/>
                <w:sz w:val="20"/>
                <w:szCs w:val="20"/>
                <w:lang w:bidi="ar"/>
              </w:rPr>
              <w:t>1、装备必须与省工程研究中心研发方向相关，必须为</w:t>
            </w:r>
            <w:r>
              <w:rPr>
                <w:rFonts w:hint="default" w:ascii="Times New Roman" w:hAnsi="Times New Roman" w:eastAsia="宋体" w:cs="Times New Roman"/>
                <w:color w:val="auto"/>
                <w:kern w:val="0"/>
                <w:sz w:val="20"/>
                <w:szCs w:val="20"/>
                <w:lang w:val="en-US" w:eastAsia="zh-CN" w:bidi="ar"/>
              </w:rPr>
              <w:t>数据采集时间范围</w:t>
            </w:r>
            <w:r>
              <w:rPr>
                <w:rFonts w:hint="default" w:ascii="Times New Roman" w:hAnsi="Times New Roman" w:eastAsia="宋体" w:cs="Times New Roman"/>
                <w:color w:val="auto"/>
                <w:kern w:val="0"/>
                <w:sz w:val="20"/>
                <w:szCs w:val="20"/>
                <w:lang w:bidi="ar"/>
              </w:rPr>
              <w:t>内获得。</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2、随表附证书、批文等佐证材料。</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3、若相关数据无法填报，请说明原因。</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4、企业、高等院校和科研院所均需要填报。</w:t>
            </w:r>
          </w:p>
        </w:tc>
      </w:tr>
    </w:tbl>
    <w:p>
      <w:pPr>
        <w:rPr>
          <w:rFonts w:hint="default" w:ascii="Times New Roman" w:hAnsi="Times New Roman" w:cs="Times New Roman"/>
          <w:color w:val="auto"/>
          <w:sz w:val="32"/>
          <w:szCs w:val="32"/>
        </w:rPr>
      </w:pPr>
      <w:r>
        <w:rPr>
          <w:rFonts w:hint="default" w:ascii="Times New Roman" w:hAnsi="Times New Roman" w:cs="Times New Roman"/>
          <w:color w:val="auto"/>
          <w:sz w:val="32"/>
          <w:szCs w:val="32"/>
        </w:rPr>
        <w:br w:type="page"/>
      </w:r>
    </w:p>
    <w:tbl>
      <w:tblPr>
        <w:tblStyle w:val="7"/>
        <w:tblW w:w="4998" w:type="pct"/>
        <w:tblInd w:w="0" w:type="dxa"/>
        <w:tblLayout w:type="autofit"/>
        <w:tblCellMar>
          <w:top w:w="0" w:type="dxa"/>
          <w:left w:w="108" w:type="dxa"/>
          <w:bottom w:w="0" w:type="dxa"/>
          <w:right w:w="108" w:type="dxa"/>
        </w:tblCellMar>
      </w:tblPr>
      <w:tblGrid>
        <w:gridCol w:w="996"/>
        <w:gridCol w:w="1815"/>
        <w:gridCol w:w="2462"/>
        <w:gridCol w:w="1324"/>
        <w:gridCol w:w="989"/>
        <w:gridCol w:w="927"/>
      </w:tblGrid>
      <w:tr>
        <w:tblPrEx>
          <w:tblCellMar>
            <w:top w:w="0" w:type="dxa"/>
            <w:left w:w="108" w:type="dxa"/>
            <w:bottom w:w="0" w:type="dxa"/>
            <w:right w:w="108" w:type="dxa"/>
          </w:tblCellMar>
        </w:tblPrEx>
        <w:trPr>
          <w:trHeight w:val="300" w:hRule="atLeast"/>
        </w:trPr>
        <w:tc>
          <w:tcPr>
            <w:tcW w:w="472" w:type="pct"/>
            <w:tcBorders>
              <w:top w:val="nil"/>
              <w:left w:val="nil"/>
              <w:bottom w:val="nil"/>
              <w:right w:val="nil"/>
            </w:tcBorders>
            <w:shd w:val="clear" w:color="auto" w:fill="auto"/>
            <w:noWrap/>
            <w:vAlign w:val="center"/>
          </w:tcPr>
          <w:p>
            <w:pPr>
              <w:widowControl/>
              <w:jc w:val="left"/>
              <w:textAlignment w:val="center"/>
              <w:rPr>
                <w:rFonts w:hint="default" w:ascii="Times New Roman" w:hAnsi="Times New Roman" w:eastAsia="宋体" w:cs="Times New Roman"/>
                <w:color w:val="auto"/>
                <w:sz w:val="22"/>
                <w:szCs w:val="22"/>
              </w:rPr>
            </w:pPr>
            <w:r>
              <w:rPr>
                <w:rFonts w:hint="default" w:ascii="Times New Roman" w:hAnsi="Times New Roman" w:eastAsia="方正黑体_GBK" w:cs="Times New Roman"/>
                <w:color w:val="auto"/>
                <w:kern w:val="0"/>
                <w:sz w:val="24"/>
                <w:lang w:bidi="ar"/>
              </w:rPr>
              <w:t>附表12</w:t>
            </w:r>
          </w:p>
        </w:tc>
        <w:tc>
          <w:tcPr>
            <w:tcW w:w="1089"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1469"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800"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603"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564"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75" w:hRule="atLeast"/>
        </w:trPr>
        <w:tc>
          <w:tcPr>
            <w:tcW w:w="5000" w:type="pct"/>
            <w:gridSpan w:val="6"/>
            <w:tcBorders>
              <w:top w:val="nil"/>
              <w:left w:val="nil"/>
              <w:bottom w:val="nil"/>
              <w:right w:val="nil"/>
            </w:tcBorders>
            <w:shd w:val="clear" w:color="auto" w:fill="auto"/>
            <w:vAlign w:val="center"/>
          </w:tcPr>
          <w:p>
            <w:pPr>
              <w:widowControl/>
              <w:jc w:val="center"/>
              <w:textAlignment w:val="center"/>
              <w:rPr>
                <w:rFonts w:hint="default" w:ascii="Times New Roman" w:hAnsi="Times New Roman" w:eastAsia="宋体" w:cs="Times New Roman"/>
                <w:b/>
                <w:bCs/>
                <w:color w:val="auto"/>
                <w:sz w:val="28"/>
                <w:szCs w:val="28"/>
              </w:rPr>
            </w:pPr>
            <w:r>
              <w:rPr>
                <w:rFonts w:hint="default" w:ascii="Times New Roman" w:hAnsi="Times New Roman" w:eastAsia="宋体" w:cs="Times New Roman"/>
                <w:b/>
                <w:bCs/>
                <w:color w:val="auto"/>
                <w:kern w:val="0"/>
                <w:sz w:val="28"/>
                <w:szCs w:val="28"/>
                <w:lang w:bidi="ar"/>
              </w:rPr>
              <w:t>省工程研究中心（或依托单位）主持或参与制定标准汇总表</w:t>
            </w:r>
          </w:p>
        </w:tc>
      </w:tr>
      <w:tr>
        <w:tblPrEx>
          <w:tblCellMar>
            <w:top w:w="0" w:type="dxa"/>
            <w:left w:w="108" w:type="dxa"/>
            <w:bottom w:w="0" w:type="dxa"/>
            <w:right w:w="108" w:type="dxa"/>
          </w:tblCellMar>
        </w:tblPrEx>
        <w:trPr>
          <w:trHeight w:val="390" w:hRule="atLeast"/>
        </w:trPr>
        <w:tc>
          <w:tcPr>
            <w:tcW w:w="5000" w:type="pct"/>
            <w:gridSpan w:val="6"/>
            <w:tcBorders>
              <w:top w:val="nil"/>
              <w:left w:val="nil"/>
              <w:bottom w:val="single" w:color="000000" w:sz="8" w:space="0"/>
              <w:right w:val="nil"/>
            </w:tcBorders>
            <w:shd w:val="clear" w:color="auto" w:fill="auto"/>
            <w:vAlign w:val="center"/>
          </w:tcPr>
          <w:p>
            <w:pPr>
              <w:widowControl/>
              <w:jc w:val="left"/>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平台或依托单位（盖章）：</w:t>
            </w:r>
          </w:p>
        </w:tc>
      </w:tr>
      <w:tr>
        <w:tblPrEx>
          <w:tblCellMar>
            <w:top w:w="0" w:type="dxa"/>
            <w:left w:w="108" w:type="dxa"/>
            <w:bottom w:w="0" w:type="dxa"/>
            <w:right w:w="108" w:type="dxa"/>
          </w:tblCellMar>
        </w:tblPrEx>
        <w:trPr>
          <w:trHeight w:val="480" w:hRule="atLeast"/>
        </w:trPr>
        <w:tc>
          <w:tcPr>
            <w:tcW w:w="472" w:type="pct"/>
            <w:tcBorders>
              <w:top w:val="single" w:color="000000" w:sz="8"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序号</w:t>
            </w:r>
          </w:p>
        </w:tc>
        <w:tc>
          <w:tcPr>
            <w:tcW w:w="1089"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标准名称</w:t>
            </w:r>
          </w:p>
        </w:tc>
        <w:tc>
          <w:tcPr>
            <w:tcW w:w="1469"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标准类型</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（国际标准、国家标准、行业标准）</w:t>
            </w:r>
          </w:p>
        </w:tc>
        <w:tc>
          <w:tcPr>
            <w:tcW w:w="800"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标准号</w:t>
            </w:r>
          </w:p>
        </w:tc>
        <w:tc>
          <w:tcPr>
            <w:tcW w:w="603"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主持</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或参与</w:t>
            </w:r>
          </w:p>
        </w:tc>
        <w:tc>
          <w:tcPr>
            <w:tcW w:w="564" w:type="pct"/>
            <w:tcBorders>
              <w:top w:val="single" w:color="000000" w:sz="8" w:space="0"/>
              <w:left w:val="single" w:color="000000" w:sz="4" w:space="0"/>
              <w:bottom w:val="single" w:color="000000" w:sz="4"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颁布年月</w:t>
            </w:r>
          </w:p>
        </w:tc>
      </w:tr>
      <w:tr>
        <w:tblPrEx>
          <w:tblCellMar>
            <w:top w:w="0" w:type="dxa"/>
            <w:left w:w="108" w:type="dxa"/>
            <w:bottom w:w="0" w:type="dxa"/>
            <w:right w:w="108" w:type="dxa"/>
          </w:tblCellMar>
        </w:tblPrEx>
        <w:trPr>
          <w:trHeight w:val="300" w:hRule="atLeast"/>
        </w:trPr>
        <w:tc>
          <w:tcPr>
            <w:tcW w:w="472" w:type="pct"/>
            <w:tcBorders>
              <w:top w:val="nil"/>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1</w:t>
            </w:r>
          </w:p>
        </w:tc>
        <w:tc>
          <w:tcPr>
            <w:tcW w:w="1089"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469"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800"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603"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64" w:type="pct"/>
            <w:tcBorders>
              <w:top w:val="nil"/>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472" w:type="pct"/>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w:t>
            </w: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color w:val="auto"/>
                <w:sz w:val="20"/>
                <w:szCs w:val="20"/>
              </w:rPr>
            </w:pP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80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6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64"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472" w:type="pct"/>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80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6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64"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1800" w:hRule="atLeast"/>
        </w:trPr>
        <w:tc>
          <w:tcPr>
            <w:tcW w:w="5000" w:type="pct"/>
            <w:gridSpan w:val="6"/>
            <w:tcBorders>
              <w:top w:val="single" w:color="000000" w:sz="8" w:space="0"/>
              <w:left w:val="nil"/>
              <w:bottom w:val="nil"/>
              <w:right w:val="nil"/>
            </w:tcBorders>
            <w:shd w:val="clear" w:color="auto" w:fill="auto"/>
            <w:vAlign w:val="center"/>
          </w:tcPr>
          <w:p>
            <w:pPr>
              <w:widowControl/>
              <w:jc w:val="left"/>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备注：</w:t>
            </w:r>
            <w:r>
              <w:rPr>
                <w:rFonts w:hint="default" w:ascii="Times New Roman" w:hAnsi="Times New Roman" w:eastAsia="宋体" w:cs="Times New Roman"/>
                <w:color w:val="auto"/>
                <w:kern w:val="0"/>
                <w:sz w:val="20"/>
                <w:szCs w:val="20"/>
                <w:lang w:bidi="ar"/>
              </w:rPr>
              <w:t>1、标准类型包括国际标准、国家标准、行业标准。</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2、标准正式颁布日期为</w:t>
            </w:r>
            <w:r>
              <w:rPr>
                <w:rFonts w:hint="default" w:ascii="Times New Roman" w:hAnsi="Times New Roman" w:eastAsia="宋体" w:cs="Times New Roman"/>
                <w:color w:val="auto"/>
                <w:kern w:val="0"/>
                <w:sz w:val="20"/>
                <w:szCs w:val="20"/>
                <w:lang w:val="en-US" w:eastAsia="zh-CN" w:bidi="ar"/>
              </w:rPr>
              <w:t>数据采集时间范围</w:t>
            </w:r>
            <w:r>
              <w:rPr>
                <w:rFonts w:hint="default" w:ascii="Times New Roman" w:hAnsi="Times New Roman" w:eastAsia="宋体" w:cs="Times New Roman"/>
                <w:color w:val="auto"/>
                <w:kern w:val="0"/>
                <w:sz w:val="20"/>
                <w:szCs w:val="20"/>
                <w:lang w:bidi="ar"/>
              </w:rPr>
              <w:t>内，必须与省工程研究中心研发方向相关。</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3、随表附标准首页及前言页等佐证材料。</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4、若相关数据无法填报，请说明原因。</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5、企业、高等院校和科研院所均需要填报。</w:t>
            </w:r>
          </w:p>
        </w:tc>
      </w:tr>
    </w:tbl>
    <w:p>
      <w:pPr>
        <w:spacing w:line="560" w:lineRule="exact"/>
        <w:rPr>
          <w:rFonts w:hint="default" w:ascii="Times New Roman" w:hAnsi="Times New Roman" w:cs="Times New Roman"/>
          <w:color w:val="auto"/>
          <w:sz w:val="32"/>
          <w:szCs w:val="32"/>
        </w:rPr>
      </w:pPr>
    </w:p>
    <w:p>
      <w:pPr>
        <w:spacing w:line="560" w:lineRule="exact"/>
        <w:rPr>
          <w:rFonts w:hint="default" w:ascii="Times New Roman" w:hAnsi="Times New Roman" w:cs="Times New Roman"/>
          <w:color w:val="auto"/>
          <w:sz w:val="32"/>
          <w:szCs w:val="32"/>
        </w:rPr>
      </w:pPr>
    </w:p>
    <w:p>
      <w:pPr>
        <w:spacing w:line="560" w:lineRule="exact"/>
        <w:rPr>
          <w:rFonts w:hint="default" w:ascii="Times New Roman" w:hAnsi="Times New Roman" w:cs="Times New Roman"/>
          <w:color w:val="auto"/>
          <w:sz w:val="32"/>
          <w:szCs w:val="32"/>
        </w:rPr>
      </w:pPr>
    </w:p>
    <w:tbl>
      <w:tblPr>
        <w:tblStyle w:val="7"/>
        <w:tblW w:w="4997" w:type="pct"/>
        <w:tblInd w:w="0" w:type="dxa"/>
        <w:tblLayout w:type="autofit"/>
        <w:tblCellMar>
          <w:top w:w="0" w:type="dxa"/>
          <w:left w:w="108" w:type="dxa"/>
          <w:bottom w:w="0" w:type="dxa"/>
          <w:right w:w="108" w:type="dxa"/>
        </w:tblCellMar>
      </w:tblPr>
      <w:tblGrid>
        <w:gridCol w:w="996"/>
        <w:gridCol w:w="1736"/>
        <w:gridCol w:w="2039"/>
        <w:gridCol w:w="1064"/>
        <w:gridCol w:w="1010"/>
        <w:gridCol w:w="872"/>
        <w:gridCol w:w="794"/>
      </w:tblGrid>
      <w:tr>
        <w:tblPrEx>
          <w:tblCellMar>
            <w:top w:w="0" w:type="dxa"/>
            <w:left w:w="108" w:type="dxa"/>
            <w:bottom w:w="0" w:type="dxa"/>
            <w:right w:w="108" w:type="dxa"/>
          </w:tblCellMar>
        </w:tblPrEx>
        <w:trPr>
          <w:trHeight w:val="300" w:hRule="atLeast"/>
        </w:trPr>
        <w:tc>
          <w:tcPr>
            <w:tcW w:w="388" w:type="pct"/>
            <w:tcBorders>
              <w:top w:val="nil"/>
              <w:left w:val="nil"/>
              <w:bottom w:val="nil"/>
              <w:right w:val="nil"/>
            </w:tcBorders>
            <w:shd w:val="clear" w:color="auto" w:fill="auto"/>
            <w:noWrap/>
            <w:vAlign w:val="center"/>
          </w:tcPr>
          <w:p>
            <w:pPr>
              <w:widowControl/>
              <w:jc w:val="left"/>
              <w:textAlignment w:val="center"/>
              <w:rPr>
                <w:rFonts w:hint="default" w:ascii="Times New Roman" w:hAnsi="Times New Roman" w:eastAsia="宋体" w:cs="Times New Roman"/>
                <w:color w:val="auto"/>
                <w:sz w:val="22"/>
                <w:szCs w:val="22"/>
              </w:rPr>
            </w:pPr>
            <w:r>
              <w:rPr>
                <w:rFonts w:hint="default" w:ascii="Times New Roman" w:hAnsi="Times New Roman" w:eastAsia="方正黑体_GBK" w:cs="Times New Roman"/>
                <w:color w:val="auto"/>
                <w:kern w:val="0"/>
                <w:sz w:val="24"/>
                <w:lang w:bidi="ar"/>
              </w:rPr>
              <w:t>附表13</w:t>
            </w:r>
          </w:p>
        </w:tc>
        <w:tc>
          <w:tcPr>
            <w:tcW w:w="1053"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1231"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658"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626"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545"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496" w:type="pct"/>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75" w:hRule="atLeast"/>
        </w:trPr>
        <w:tc>
          <w:tcPr>
            <w:tcW w:w="5000" w:type="pct"/>
            <w:gridSpan w:val="7"/>
            <w:tcBorders>
              <w:top w:val="nil"/>
              <w:left w:val="nil"/>
              <w:bottom w:val="nil"/>
              <w:right w:val="nil"/>
            </w:tcBorders>
            <w:shd w:val="clear" w:color="auto" w:fill="auto"/>
            <w:vAlign w:val="center"/>
          </w:tcPr>
          <w:p>
            <w:pPr>
              <w:widowControl/>
              <w:jc w:val="center"/>
              <w:textAlignment w:val="center"/>
              <w:rPr>
                <w:rFonts w:hint="default" w:ascii="Times New Roman" w:hAnsi="Times New Roman" w:eastAsia="宋体" w:cs="Times New Roman"/>
                <w:b/>
                <w:bCs/>
                <w:color w:val="auto"/>
                <w:sz w:val="28"/>
                <w:szCs w:val="28"/>
              </w:rPr>
            </w:pPr>
            <w:r>
              <w:rPr>
                <w:rFonts w:hint="default" w:ascii="Times New Roman" w:hAnsi="Times New Roman" w:eastAsia="宋体" w:cs="Times New Roman"/>
                <w:b/>
                <w:bCs/>
                <w:color w:val="auto"/>
                <w:kern w:val="0"/>
                <w:sz w:val="28"/>
                <w:szCs w:val="28"/>
                <w:lang w:bidi="ar"/>
              </w:rPr>
              <w:t>省工程研究中心（或依托单位）获国家和省部级科技奖励汇总表</w:t>
            </w:r>
          </w:p>
        </w:tc>
      </w:tr>
      <w:tr>
        <w:tblPrEx>
          <w:tblCellMar>
            <w:top w:w="0" w:type="dxa"/>
            <w:left w:w="108" w:type="dxa"/>
            <w:bottom w:w="0" w:type="dxa"/>
            <w:right w:w="108" w:type="dxa"/>
          </w:tblCellMar>
        </w:tblPrEx>
        <w:trPr>
          <w:trHeight w:val="300" w:hRule="atLeast"/>
        </w:trPr>
        <w:tc>
          <w:tcPr>
            <w:tcW w:w="5000" w:type="pct"/>
            <w:gridSpan w:val="7"/>
            <w:tcBorders>
              <w:top w:val="nil"/>
              <w:left w:val="nil"/>
              <w:bottom w:val="single" w:color="000000" w:sz="8" w:space="0"/>
              <w:right w:val="nil"/>
            </w:tcBorders>
            <w:shd w:val="clear" w:color="auto" w:fill="auto"/>
            <w:vAlign w:val="center"/>
          </w:tcPr>
          <w:p>
            <w:pPr>
              <w:widowControl/>
              <w:jc w:val="left"/>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平台或依托单位（盖章）：</w:t>
            </w:r>
          </w:p>
        </w:tc>
      </w:tr>
      <w:tr>
        <w:tblPrEx>
          <w:tblCellMar>
            <w:top w:w="0" w:type="dxa"/>
            <w:left w:w="108" w:type="dxa"/>
            <w:bottom w:w="0" w:type="dxa"/>
            <w:right w:w="108" w:type="dxa"/>
          </w:tblCellMar>
        </w:tblPrEx>
        <w:trPr>
          <w:trHeight w:val="300" w:hRule="atLeast"/>
        </w:trPr>
        <w:tc>
          <w:tcPr>
            <w:tcW w:w="388" w:type="pct"/>
            <w:tcBorders>
              <w:top w:val="single" w:color="000000" w:sz="8"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序号</w:t>
            </w:r>
          </w:p>
        </w:tc>
        <w:tc>
          <w:tcPr>
            <w:tcW w:w="1053"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项目名称</w:t>
            </w:r>
          </w:p>
        </w:tc>
        <w:tc>
          <w:tcPr>
            <w:tcW w:w="1231"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奖励类型</w:t>
            </w:r>
          </w:p>
        </w:tc>
        <w:tc>
          <w:tcPr>
            <w:tcW w:w="658"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奖励等级</w:t>
            </w:r>
          </w:p>
        </w:tc>
        <w:tc>
          <w:tcPr>
            <w:tcW w:w="626" w:type="pct"/>
            <w:tcBorders>
              <w:top w:val="single" w:color="000000" w:sz="8"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获奖者</w:t>
            </w:r>
          </w:p>
        </w:tc>
        <w:tc>
          <w:tcPr>
            <w:tcW w:w="545" w:type="pct"/>
            <w:tcBorders>
              <w:top w:val="single" w:color="000000" w:sz="8" w:space="0"/>
              <w:left w:val="single" w:color="000000" w:sz="4" w:space="0"/>
              <w:bottom w:val="single" w:color="000000" w:sz="4" w:space="0"/>
              <w:right w:val="nil"/>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获奖单位</w:t>
            </w:r>
          </w:p>
        </w:tc>
        <w:tc>
          <w:tcPr>
            <w:tcW w:w="496" w:type="pct"/>
            <w:tcBorders>
              <w:top w:val="single" w:color="000000" w:sz="8" w:space="0"/>
              <w:left w:val="single" w:color="000000" w:sz="4" w:space="0"/>
              <w:bottom w:val="single" w:color="000000" w:sz="4"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获奖时间</w:t>
            </w:r>
          </w:p>
        </w:tc>
      </w:tr>
      <w:tr>
        <w:tblPrEx>
          <w:tblCellMar>
            <w:top w:w="0" w:type="dxa"/>
            <w:left w:w="108" w:type="dxa"/>
            <w:bottom w:w="0" w:type="dxa"/>
            <w:right w:w="108" w:type="dxa"/>
          </w:tblCellMar>
        </w:tblPrEx>
        <w:trPr>
          <w:trHeight w:val="300" w:hRule="atLeast"/>
        </w:trPr>
        <w:tc>
          <w:tcPr>
            <w:tcW w:w="388" w:type="pct"/>
            <w:tcBorders>
              <w:top w:val="nil"/>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1</w:t>
            </w:r>
          </w:p>
        </w:tc>
        <w:tc>
          <w:tcPr>
            <w:tcW w:w="1053"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1231"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658"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626" w:type="pct"/>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45" w:type="pct"/>
            <w:tcBorders>
              <w:top w:val="nil"/>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color w:val="auto"/>
                <w:sz w:val="20"/>
                <w:szCs w:val="20"/>
              </w:rPr>
            </w:pPr>
          </w:p>
        </w:tc>
        <w:tc>
          <w:tcPr>
            <w:tcW w:w="496" w:type="pct"/>
            <w:tcBorders>
              <w:top w:val="nil"/>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388" w:type="pct"/>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2</w:t>
            </w:r>
          </w:p>
        </w:tc>
        <w:tc>
          <w:tcPr>
            <w:tcW w:w="105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color w:val="auto"/>
                <w:sz w:val="20"/>
                <w:szCs w:val="20"/>
              </w:rPr>
            </w:pPr>
          </w:p>
        </w:tc>
        <w:tc>
          <w:tcPr>
            <w:tcW w:w="123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45" w:type="pct"/>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color w:val="auto"/>
                <w:sz w:val="20"/>
                <w:szCs w:val="20"/>
              </w:rPr>
            </w:pPr>
          </w:p>
        </w:tc>
        <w:tc>
          <w:tcPr>
            <w:tcW w:w="496"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00" w:hRule="atLeast"/>
        </w:trPr>
        <w:tc>
          <w:tcPr>
            <w:tcW w:w="388" w:type="pct"/>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10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c>
          <w:tcPr>
            <w:tcW w:w="123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sz w:val="20"/>
                <w:szCs w:val="20"/>
              </w:rPr>
            </w:pPr>
          </w:p>
        </w:tc>
        <w:tc>
          <w:tcPr>
            <w:tcW w:w="545" w:type="pct"/>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color w:val="auto"/>
                <w:sz w:val="20"/>
                <w:szCs w:val="20"/>
              </w:rPr>
            </w:pPr>
          </w:p>
        </w:tc>
        <w:tc>
          <w:tcPr>
            <w:tcW w:w="496"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1995" w:hRule="atLeast"/>
        </w:trPr>
        <w:tc>
          <w:tcPr>
            <w:tcW w:w="5000" w:type="pct"/>
            <w:gridSpan w:val="7"/>
            <w:tcBorders>
              <w:top w:val="single" w:color="000000" w:sz="8" w:space="0"/>
              <w:left w:val="nil"/>
              <w:bottom w:val="nil"/>
              <w:right w:val="nil"/>
            </w:tcBorders>
            <w:shd w:val="clear" w:color="auto" w:fill="auto"/>
            <w:vAlign w:val="center"/>
          </w:tcPr>
          <w:p>
            <w:pPr>
              <w:widowControl/>
              <w:jc w:val="left"/>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备注：</w:t>
            </w:r>
            <w:r>
              <w:rPr>
                <w:rFonts w:hint="default" w:ascii="Times New Roman" w:hAnsi="Times New Roman" w:eastAsia="宋体" w:cs="Times New Roman"/>
                <w:color w:val="auto"/>
                <w:kern w:val="0"/>
                <w:sz w:val="20"/>
                <w:szCs w:val="20"/>
                <w:lang w:bidi="ar"/>
              </w:rPr>
              <w:t>1、奖励类型包括国家科学技术进步奖、国家技术发明奖、国家自然科学奖、江苏省科学技术奖以及其它部级奖项，必须与省工程研究中心研发方向相关。</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2、获奖时间为</w:t>
            </w:r>
            <w:r>
              <w:rPr>
                <w:rFonts w:hint="default" w:ascii="Times New Roman" w:hAnsi="Times New Roman" w:eastAsia="宋体" w:cs="Times New Roman"/>
                <w:color w:val="auto"/>
                <w:kern w:val="0"/>
                <w:sz w:val="20"/>
                <w:szCs w:val="20"/>
                <w:lang w:val="en-US" w:eastAsia="zh-CN" w:bidi="ar"/>
              </w:rPr>
              <w:t>数据采集时间范围</w:t>
            </w:r>
            <w:r>
              <w:rPr>
                <w:rFonts w:hint="default" w:ascii="Times New Roman" w:hAnsi="Times New Roman" w:eastAsia="宋体" w:cs="Times New Roman"/>
                <w:color w:val="auto"/>
                <w:kern w:val="0"/>
                <w:sz w:val="20"/>
                <w:szCs w:val="20"/>
                <w:lang w:bidi="ar"/>
              </w:rPr>
              <w:t>内。</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3、随表附证书等佐证材料。</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4、若相关数据无法填报，请说明原因。</w:t>
            </w:r>
            <w:r>
              <w:rPr>
                <w:rFonts w:hint="default" w:ascii="Times New Roman" w:hAnsi="Times New Roman" w:eastAsia="宋体" w:cs="Times New Roman"/>
                <w:color w:val="auto"/>
                <w:kern w:val="0"/>
                <w:sz w:val="20"/>
                <w:szCs w:val="20"/>
                <w:lang w:bidi="ar"/>
              </w:rPr>
              <w:br w:type="textWrapping"/>
            </w:r>
            <w:r>
              <w:rPr>
                <w:rFonts w:hint="default" w:ascii="Times New Roman" w:hAnsi="Times New Roman" w:eastAsia="宋体" w:cs="Times New Roman"/>
                <w:color w:val="auto"/>
                <w:kern w:val="0"/>
                <w:sz w:val="20"/>
                <w:szCs w:val="20"/>
                <w:lang w:bidi="ar"/>
              </w:rPr>
              <w:t xml:space="preserve">      5、企业、高等院校和科研院所均需要填报。</w:t>
            </w:r>
          </w:p>
        </w:tc>
      </w:tr>
    </w:tbl>
    <w:p>
      <w:pPr>
        <w:rPr>
          <w:rFonts w:hint="default" w:ascii="Times New Roman" w:hAnsi="Times New Roman" w:cs="Times New Roman"/>
          <w:color w:val="auto"/>
          <w:sz w:val="32"/>
          <w:szCs w:val="32"/>
        </w:rPr>
      </w:pPr>
      <w:r>
        <w:rPr>
          <w:rFonts w:hint="default" w:ascii="Times New Roman" w:hAnsi="Times New Roman" w:cs="Times New Roman"/>
          <w:color w:val="auto"/>
          <w:sz w:val="32"/>
          <w:szCs w:val="32"/>
        </w:rPr>
        <w:br w:type="page"/>
      </w:r>
    </w:p>
    <w:tbl>
      <w:tblPr>
        <w:tblStyle w:val="7"/>
        <w:tblW w:w="8698" w:type="dxa"/>
        <w:tblInd w:w="0" w:type="dxa"/>
        <w:tblLayout w:type="autofit"/>
        <w:tblCellMar>
          <w:top w:w="0" w:type="dxa"/>
          <w:left w:w="108" w:type="dxa"/>
          <w:bottom w:w="0" w:type="dxa"/>
          <w:right w:w="108" w:type="dxa"/>
        </w:tblCellMar>
      </w:tblPr>
      <w:tblGrid>
        <w:gridCol w:w="4113"/>
        <w:gridCol w:w="917"/>
        <w:gridCol w:w="917"/>
        <w:gridCol w:w="917"/>
        <w:gridCol w:w="917"/>
        <w:gridCol w:w="917"/>
      </w:tblGrid>
      <w:tr>
        <w:tblPrEx>
          <w:tblCellMar>
            <w:top w:w="0" w:type="dxa"/>
            <w:left w:w="108" w:type="dxa"/>
            <w:bottom w:w="0" w:type="dxa"/>
            <w:right w:w="108" w:type="dxa"/>
          </w:tblCellMar>
        </w:tblPrEx>
        <w:trPr>
          <w:trHeight w:val="90" w:hRule="atLeast"/>
        </w:trPr>
        <w:tc>
          <w:tcPr>
            <w:tcW w:w="0" w:type="auto"/>
            <w:tcBorders>
              <w:top w:val="nil"/>
              <w:left w:val="nil"/>
              <w:bottom w:val="nil"/>
              <w:right w:val="nil"/>
            </w:tcBorders>
            <w:shd w:val="clear" w:color="auto" w:fill="auto"/>
            <w:noWrap/>
            <w:vAlign w:val="center"/>
          </w:tcPr>
          <w:p>
            <w:pPr>
              <w:widowControl/>
              <w:jc w:val="left"/>
              <w:textAlignment w:val="center"/>
              <w:rPr>
                <w:rFonts w:hint="default" w:ascii="Times New Roman" w:hAnsi="Times New Roman" w:eastAsia="宋体" w:cs="Times New Roman"/>
                <w:color w:val="auto"/>
                <w:sz w:val="22"/>
                <w:szCs w:val="22"/>
              </w:rPr>
            </w:pPr>
            <w:r>
              <w:rPr>
                <w:rFonts w:hint="default" w:ascii="Times New Roman" w:hAnsi="Times New Roman" w:eastAsia="方正黑体_GBK" w:cs="Times New Roman"/>
                <w:color w:val="auto"/>
                <w:kern w:val="0"/>
                <w:sz w:val="24"/>
                <w:lang w:bidi="ar"/>
              </w:rPr>
              <w:t>附表14</w:t>
            </w:r>
          </w:p>
        </w:tc>
        <w:tc>
          <w:tcPr>
            <w:tcW w:w="0" w:type="auto"/>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0" w:type="auto"/>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0" w:type="auto"/>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0" w:type="auto"/>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c>
          <w:tcPr>
            <w:tcW w:w="0" w:type="auto"/>
            <w:tcBorders>
              <w:top w:val="nil"/>
              <w:left w:val="nil"/>
              <w:bottom w:val="nil"/>
              <w:right w:val="nil"/>
            </w:tcBorders>
            <w:shd w:val="clear" w:color="auto" w:fill="auto"/>
            <w:noWrap/>
            <w:vAlign w:val="center"/>
          </w:tcPr>
          <w:p>
            <w:pPr>
              <w:rPr>
                <w:rFonts w:hint="default" w:ascii="Times New Roman" w:hAnsi="Times New Roman" w:eastAsia="宋体" w:cs="Times New Roman"/>
                <w:color w:val="auto"/>
                <w:sz w:val="20"/>
                <w:szCs w:val="20"/>
              </w:rPr>
            </w:pPr>
          </w:p>
        </w:tc>
      </w:tr>
      <w:tr>
        <w:tblPrEx>
          <w:tblCellMar>
            <w:top w:w="0" w:type="dxa"/>
            <w:left w:w="108" w:type="dxa"/>
            <w:bottom w:w="0" w:type="dxa"/>
            <w:right w:w="108" w:type="dxa"/>
          </w:tblCellMar>
        </w:tblPrEx>
        <w:trPr>
          <w:trHeight w:val="312" w:hRule="atLeast"/>
        </w:trPr>
        <w:tc>
          <w:tcPr>
            <w:tcW w:w="0" w:type="auto"/>
            <w:gridSpan w:val="6"/>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方正小标宋_GBK" w:hAnsi="方正小标宋_GBK" w:eastAsia="方正小标宋_GBK" w:cs="方正小标宋_GBK"/>
                <w:b w:val="0"/>
                <w:bCs w:val="0"/>
                <w:color w:val="auto"/>
                <w:kern w:val="0"/>
                <w:sz w:val="36"/>
                <w:szCs w:val="36"/>
                <w:lang w:bidi="ar"/>
              </w:rPr>
            </w:pPr>
          </w:p>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方正小标宋_GBK" w:hAnsi="方正小标宋_GBK" w:eastAsia="方正小标宋_GBK" w:cs="方正小标宋_GBK"/>
                <w:b w:val="0"/>
                <w:bCs w:val="0"/>
                <w:color w:val="auto"/>
                <w:kern w:val="0"/>
                <w:sz w:val="36"/>
                <w:szCs w:val="36"/>
                <w:lang w:bidi="ar"/>
              </w:rPr>
            </w:pPr>
          </w:p>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default" w:ascii="Times New Roman" w:hAnsi="Times New Roman" w:eastAsia="宋体" w:cs="Times New Roman"/>
                <w:color w:val="auto"/>
                <w:kern w:val="0"/>
                <w:sz w:val="36"/>
                <w:szCs w:val="36"/>
                <w:lang w:bidi="ar"/>
              </w:rPr>
            </w:pPr>
            <w:r>
              <w:rPr>
                <w:rFonts w:hint="eastAsia" w:ascii="方正小标宋_GBK" w:hAnsi="方正小标宋_GBK" w:eastAsia="方正小标宋_GBK" w:cs="方正小标宋_GBK"/>
                <w:b w:val="0"/>
                <w:bCs w:val="0"/>
                <w:color w:val="auto"/>
                <w:kern w:val="0"/>
                <w:sz w:val="36"/>
                <w:szCs w:val="36"/>
                <w:lang w:bidi="ar"/>
              </w:rPr>
              <w:t>江苏省</w:t>
            </w:r>
            <w:r>
              <w:rPr>
                <w:rFonts w:hint="eastAsia" w:ascii="方正小标宋_GBK" w:hAnsi="方正小标宋_GBK" w:eastAsia="方正小标宋_GBK" w:cs="方正小标宋_GBK"/>
                <w:b w:val="0"/>
                <w:bCs w:val="0"/>
                <w:color w:val="auto"/>
                <w:kern w:val="0"/>
                <w:sz w:val="36"/>
                <w:szCs w:val="36"/>
                <w:u w:val="single"/>
                <w:lang w:bidi="ar"/>
              </w:rPr>
              <w:t xml:space="preserve">  XX   </w:t>
            </w:r>
            <w:r>
              <w:rPr>
                <w:rFonts w:hint="eastAsia" w:ascii="方正小标宋_GBK" w:hAnsi="方正小标宋_GBK" w:eastAsia="方正小标宋_GBK" w:cs="方正小标宋_GBK"/>
                <w:b w:val="0"/>
                <w:bCs w:val="0"/>
                <w:color w:val="auto"/>
                <w:kern w:val="0"/>
                <w:sz w:val="36"/>
                <w:szCs w:val="36"/>
                <w:lang w:bidi="ar"/>
              </w:rPr>
              <w:t>工程研究中心评价信用承诺书</w:t>
            </w:r>
            <w:r>
              <w:rPr>
                <w:rFonts w:hint="eastAsia" w:ascii="方正小标宋_GBK" w:hAnsi="方正小标宋_GBK" w:eastAsia="方正小标宋_GBK" w:cs="方正小标宋_GBK"/>
                <w:b w:val="0"/>
                <w:bCs w:val="0"/>
                <w:color w:val="auto"/>
                <w:kern w:val="0"/>
                <w:sz w:val="36"/>
                <w:szCs w:val="36"/>
                <w:lang w:bidi="ar"/>
              </w:rPr>
              <w:br w:type="textWrapping"/>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center"/>
              <w:rPr>
                <w:rFonts w:hint="eastAsia" w:ascii="方正仿宋_GBK" w:hAnsi="方正仿宋_GBK" w:eastAsia="方正仿宋_GBK" w:cs="方正仿宋_GBK"/>
                <w:color w:val="auto"/>
                <w:kern w:val="0"/>
                <w:sz w:val="32"/>
                <w:szCs w:val="32"/>
                <w:lang w:bidi="ar"/>
              </w:rPr>
            </w:pPr>
            <w:r>
              <w:rPr>
                <w:rFonts w:hint="eastAsia" w:ascii="方正仿宋_GBK" w:hAnsi="方正仿宋_GBK" w:eastAsia="方正仿宋_GBK" w:cs="方正仿宋_GBK"/>
                <w:color w:val="auto"/>
                <w:kern w:val="0"/>
                <w:sz w:val="32"/>
                <w:szCs w:val="32"/>
                <w:lang w:bidi="ar"/>
              </w:rPr>
              <w:t>根据《江苏省工程研究中心管理办法》的有关规定，我单位对所提供的以下材料真实性承担法律责任：</w:t>
            </w:r>
            <w:r>
              <w:rPr>
                <w:rFonts w:hint="eastAsia" w:ascii="方正仿宋_GBK" w:hAnsi="方正仿宋_GBK" w:eastAsia="方正仿宋_GBK" w:cs="方正仿宋_GBK"/>
                <w:color w:val="auto"/>
                <w:kern w:val="0"/>
                <w:sz w:val="32"/>
                <w:szCs w:val="32"/>
                <w:lang w:bidi="ar"/>
              </w:rPr>
              <w:br w:type="textWrapping"/>
            </w:r>
            <w:r>
              <w:rPr>
                <w:rFonts w:hint="eastAsia" w:ascii="方正仿宋_GBK" w:hAnsi="方正仿宋_GBK" w:eastAsia="方正仿宋_GBK" w:cs="方正仿宋_GBK"/>
                <w:color w:val="auto"/>
                <w:kern w:val="0"/>
                <w:sz w:val="32"/>
                <w:szCs w:val="32"/>
                <w:lang w:val="en-US" w:eastAsia="zh-CN" w:bidi="ar"/>
              </w:rPr>
              <w:t xml:space="preserve">    </w:t>
            </w:r>
            <w:r>
              <w:rPr>
                <w:rFonts w:hint="eastAsia" w:ascii="方正仿宋_GBK" w:hAnsi="方正仿宋_GBK" w:eastAsia="方正仿宋_GBK" w:cs="方正仿宋_GBK"/>
                <w:color w:val="auto"/>
                <w:kern w:val="0"/>
                <w:sz w:val="32"/>
                <w:szCs w:val="32"/>
                <w:lang w:bidi="ar"/>
              </w:rPr>
              <w:t>1</w:t>
            </w:r>
            <w:r>
              <w:rPr>
                <w:rFonts w:hint="eastAsia" w:ascii="方正仿宋_GBK" w:hAnsi="方正仿宋_GBK" w:eastAsia="方正仿宋_GBK" w:cs="方正仿宋_GBK"/>
                <w:color w:val="auto"/>
                <w:kern w:val="0"/>
                <w:sz w:val="32"/>
                <w:szCs w:val="32"/>
                <w:lang w:eastAsia="zh-CN" w:bidi="ar"/>
              </w:rPr>
              <w:t>、</w:t>
            </w:r>
            <w:r>
              <w:rPr>
                <w:rFonts w:hint="eastAsia" w:ascii="方正仿宋_GBK" w:hAnsi="方正仿宋_GBK" w:eastAsia="方正仿宋_GBK" w:cs="方正仿宋_GBK"/>
                <w:color w:val="auto"/>
                <w:kern w:val="0"/>
                <w:sz w:val="32"/>
                <w:szCs w:val="32"/>
                <w:lang w:bidi="ar"/>
              </w:rPr>
              <w:t>2024年江苏省工程研究中心自评报告；</w:t>
            </w:r>
            <w:r>
              <w:rPr>
                <w:rFonts w:hint="eastAsia" w:ascii="方正仿宋_GBK" w:hAnsi="方正仿宋_GBK" w:eastAsia="方正仿宋_GBK" w:cs="方正仿宋_GBK"/>
                <w:color w:val="auto"/>
                <w:kern w:val="0"/>
                <w:sz w:val="32"/>
                <w:szCs w:val="32"/>
                <w:lang w:bidi="ar"/>
              </w:rPr>
              <w:br w:type="textWrapping"/>
            </w:r>
            <w:r>
              <w:rPr>
                <w:rFonts w:hint="eastAsia" w:ascii="方正仿宋_GBK" w:hAnsi="方正仿宋_GBK" w:eastAsia="方正仿宋_GBK" w:cs="方正仿宋_GBK"/>
                <w:color w:val="auto"/>
                <w:kern w:val="0"/>
                <w:sz w:val="32"/>
                <w:szCs w:val="32"/>
                <w:lang w:val="en-US" w:eastAsia="zh-CN" w:bidi="ar"/>
              </w:rPr>
              <w:t xml:space="preserve">    </w:t>
            </w:r>
            <w:r>
              <w:rPr>
                <w:rFonts w:hint="eastAsia" w:ascii="方正仿宋_GBK" w:hAnsi="方正仿宋_GBK" w:eastAsia="方正仿宋_GBK" w:cs="方正仿宋_GBK"/>
                <w:color w:val="auto"/>
                <w:kern w:val="0"/>
                <w:sz w:val="32"/>
                <w:szCs w:val="32"/>
                <w:lang w:bidi="ar"/>
              </w:rPr>
              <w:t>2</w:t>
            </w:r>
            <w:r>
              <w:rPr>
                <w:rFonts w:hint="eastAsia" w:ascii="方正仿宋_GBK" w:hAnsi="方正仿宋_GBK" w:eastAsia="方正仿宋_GBK" w:cs="方正仿宋_GBK"/>
                <w:color w:val="auto"/>
                <w:kern w:val="0"/>
                <w:sz w:val="32"/>
                <w:szCs w:val="32"/>
                <w:lang w:eastAsia="zh-CN" w:bidi="ar"/>
              </w:rPr>
              <w:t>、</w:t>
            </w:r>
            <w:r>
              <w:rPr>
                <w:rFonts w:hint="eastAsia" w:ascii="方正仿宋_GBK" w:hAnsi="方正仿宋_GBK" w:eastAsia="方正仿宋_GBK" w:cs="方正仿宋_GBK"/>
                <w:color w:val="auto"/>
                <w:kern w:val="0"/>
                <w:sz w:val="32"/>
                <w:szCs w:val="32"/>
                <w:lang w:bidi="ar"/>
              </w:rPr>
              <w:t>评价汇总表、评价数据表、附表和其它证明材料。</w:t>
            </w:r>
            <w:r>
              <w:rPr>
                <w:rFonts w:hint="eastAsia" w:ascii="方正仿宋_GBK" w:hAnsi="方正仿宋_GBK" w:eastAsia="方正仿宋_GBK" w:cs="方正仿宋_GBK"/>
                <w:color w:val="auto"/>
                <w:kern w:val="0"/>
                <w:sz w:val="32"/>
                <w:szCs w:val="32"/>
                <w:lang w:bidi="ar"/>
              </w:rPr>
              <w:br w:type="textWrapping"/>
            </w:r>
            <w:r>
              <w:rPr>
                <w:rFonts w:hint="eastAsia" w:ascii="方正仿宋_GBK" w:hAnsi="方正仿宋_GBK" w:eastAsia="方正仿宋_GBK" w:cs="方正仿宋_GBK"/>
                <w:color w:val="auto"/>
                <w:kern w:val="0"/>
                <w:sz w:val="32"/>
                <w:szCs w:val="32"/>
                <w:lang w:val="en-US" w:eastAsia="zh-CN" w:bidi="ar"/>
              </w:rPr>
              <w:t xml:space="preserve">    </w:t>
            </w:r>
            <w:r>
              <w:rPr>
                <w:rFonts w:hint="eastAsia" w:ascii="方正仿宋_GBK" w:hAnsi="方正仿宋_GBK" w:eastAsia="方正仿宋_GBK" w:cs="方正仿宋_GBK"/>
                <w:color w:val="auto"/>
                <w:kern w:val="0"/>
                <w:sz w:val="32"/>
                <w:szCs w:val="32"/>
                <w:lang w:bidi="ar"/>
              </w:rPr>
              <w:t>同时，我单位承诺已将上述材料进行了脱密处理，相关内容不涉及国家秘密。</w:t>
            </w:r>
            <w:r>
              <w:rPr>
                <w:rFonts w:hint="eastAsia" w:ascii="方正仿宋_GBK" w:hAnsi="方正仿宋_GBK" w:eastAsia="方正仿宋_GBK" w:cs="方正仿宋_GBK"/>
                <w:color w:val="auto"/>
                <w:kern w:val="0"/>
                <w:sz w:val="32"/>
                <w:szCs w:val="32"/>
                <w:lang w:bidi="ar"/>
              </w:rPr>
              <w:br w:type="textWrapping"/>
            </w:r>
            <w:r>
              <w:rPr>
                <w:rFonts w:hint="default" w:ascii="Times New Roman" w:hAnsi="Times New Roman" w:eastAsia="宋体" w:cs="Times New Roman"/>
                <w:color w:val="auto"/>
                <w:kern w:val="0"/>
                <w:sz w:val="32"/>
                <w:szCs w:val="32"/>
                <w:lang w:bidi="ar"/>
              </w:rPr>
              <w:br w:type="textWrapping"/>
            </w:r>
            <w:r>
              <w:rPr>
                <w:rFonts w:hint="default" w:ascii="Times New Roman" w:hAnsi="Times New Roman" w:eastAsia="宋体" w:cs="Times New Roman"/>
                <w:color w:val="auto"/>
                <w:kern w:val="0"/>
                <w:sz w:val="32"/>
                <w:szCs w:val="32"/>
                <w:lang w:bidi="ar"/>
              </w:rPr>
              <w:t xml:space="preserve">                           </w:t>
            </w:r>
            <w:r>
              <w:rPr>
                <w:rFonts w:hint="eastAsia" w:ascii="方正仿宋_GBK" w:hAnsi="方正仿宋_GBK" w:eastAsia="方正仿宋_GBK" w:cs="方正仿宋_GBK"/>
                <w:color w:val="auto"/>
                <w:kern w:val="0"/>
                <w:sz w:val="32"/>
                <w:szCs w:val="32"/>
                <w:lang w:bidi="ar"/>
              </w:rPr>
              <w:t xml:space="preserve">   联系人：</w:t>
            </w:r>
            <w:r>
              <w:rPr>
                <w:rFonts w:hint="eastAsia" w:ascii="方正仿宋_GBK" w:hAnsi="方正仿宋_GBK" w:eastAsia="方正仿宋_GBK" w:cs="方正仿宋_GBK"/>
                <w:color w:val="auto"/>
                <w:kern w:val="0"/>
                <w:sz w:val="32"/>
                <w:szCs w:val="32"/>
                <w:lang w:bidi="ar"/>
              </w:rPr>
              <w:br w:type="textWrapping"/>
            </w:r>
            <w:r>
              <w:rPr>
                <w:rFonts w:hint="eastAsia" w:ascii="方正仿宋_GBK" w:hAnsi="方正仿宋_GBK" w:eastAsia="方正仿宋_GBK" w:cs="方正仿宋_GBK"/>
                <w:color w:val="auto"/>
                <w:kern w:val="0"/>
                <w:sz w:val="32"/>
                <w:szCs w:val="32"/>
                <w:lang w:bidi="ar"/>
              </w:rPr>
              <w:t xml:space="preserve">                              联系电话：</w:t>
            </w:r>
            <w:r>
              <w:rPr>
                <w:rFonts w:hint="eastAsia" w:ascii="方正仿宋_GBK" w:hAnsi="方正仿宋_GBK" w:eastAsia="方正仿宋_GBK" w:cs="方正仿宋_GBK"/>
                <w:color w:val="auto"/>
                <w:kern w:val="0"/>
                <w:sz w:val="32"/>
                <w:szCs w:val="32"/>
                <w:lang w:bidi="ar"/>
              </w:rPr>
              <w:br w:type="textWrapping"/>
            </w:r>
          </w:p>
          <w:p>
            <w:pPr>
              <w:keepNext w:val="0"/>
              <w:keepLines w:val="0"/>
              <w:pageBreakBefore w:val="0"/>
              <w:widowControl/>
              <w:kinsoku/>
              <w:wordWrap/>
              <w:overflowPunct/>
              <w:topLinePunct w:val="0"/>
              <w:autoSpaceDE/>
              <w:autoSpaceDN/>
              <w:bidi w:val="0"/>
              <w:adjustRightInd/>
              <w:snapToGrid/>
              <w:jc w:val="left"/>
              <w:textAlignment w:val="center"/>
              <w:rPr>
                <w:rFonts w:hint="default" w:ascii="Times New Roman" w:hAnsi="Times New Roman" w:eastAsia="宋体" w:cs="Times New Roman"/>
                <w:color w:val="auto"/>
                <w:sz w:val="28"/>
                <w:szCs w:val="28"/>
              </w:rPr>
            </w:pPr>
            <w:r>
              <w:rPr>
                <w:rFonts w:hint="eastAsia" w:ascii="方正仿宋_GBK" w:hAnsi="方正仿宋_GBK" w:eastAsia="方正仿宋_GBK" w:cs="方正仿宋_GBK"/>
                <w:color w:val="auto"/>
                <w:kern w:val="0"/>
                <w:sz w:val="32"/>
                <w:szCs w:val="32"/>
                <w:lang w:bidi="ar"/>
              </w:rPr>
              <w:br w:type="textWrapping"/>
            </w:r>
            <w:r>
              <w:rPr>
                <w:rFonts w:hint="eastAsia" w:ascii="方正仿宋_GBK" w:hAnsi="方正仿宋_GBK" w:eastAsia="方正仿宋_GBK" w:cs="方正仿宋_GBK"/>
                <w:color w:val="auto"/>
                <w:kern w:val="0"/>
                <w:sz w:val="32"/>
                <w:szCs w:val="32"/>
                <w:lang w:bidi="ar"/>
              </w:rPr>
              <w:br w:type="textWrapping"/>
            </w:r>
            <w:r>
              <w:rPr>
                <w:rFonts w:hint="eastAsia" w:ascii="方正仿宋_GBK" w:hAnsi="方正仿宋_GBK" w:eastAsia="方正仿宋_GBK" w:cs="方正仿宋_GBK"/>
                <w:color w:val="auto"/>
                <w:kern w:val="0"/>
                <w:sz w:val="32"/>
                <w:szCs w:val="32"/>
                <w:lang w:bidi="ar"/>
              </w:rPr>
              <w:t xml:space="preserve">            江苏省  XX  工程研究中心负责人签字：</w:t>
            </w:r>
            <w:r>
              <w:rPr>
                <w:rFonts w:hint="eastAsia" w:ascii="方正仿宋_GBK" w:hAnsi="方正仿宋_GBK" w:eastAsia="方正仿宋_GBK" w:cs="方正仿宋_GBK"/>
                <w:color w:val="auto"/>
                <w:kern w:val="0"/>
                <w:sz w:val="32"/>
                <w:szCs w:val="32"/>
                <w:lang w:bidi="ar"/>
              </w:rPr>
              <w:br w:type="textWrapping"/>
            </w:r>
            <w:r>
              <w:rPr>
                <w:rFonts w:hint="eastAsia" w:ascii="方正仿宋_GBK" w:hAnsi="方正仿宋_GBK" w:eastAsia="方正仿宋_GBK" w:cs="方正仿宋_GBK"/>
                <w:color w:val="auto"/>
                <w:kern w:val="0"/>
                <w:sz w:val="32"/>
                <w:szCs w:val="32"/>
                <w:lang w:bidi="ar"/>
              </w:rPr>
              <w:br w:type="textWrapping"/>
            </w:r>
            <w:r>
              <w:rPr>
                <w:rFonts w:hint="eastAsia" w:ascii="方正仿宋_GBK" w:hAnsi="方正仿宋_GBK" w:eastAsia="方正仿宋_GBK" w:cs="方正仿宋_GBK"/>
                <w:color w:val="auto"/>
                <w:kern w:val="0"/>
                <w:sz w:val="32"/>
                <w:szCs w:val="32"/>
                <w:lang w:bidi="ar"/>
              </w:rPr>
              <w:t xml:space="preserve">        江苏省  XX  工程研究中心或依托单位盖章：</w:t>
            </w:r>
            <w:r>
              <w:rPr>
                <w:rFonts w:hint="eastAsia" w:ascii="方正仿宋_GBK" w:hAnsi="方正仿宋_GBK" w:eastAsia="方正仿宋_GBK" w:cs="方正仿宋_GBK"/>
                <w:color w:val="auto"/>
                <w:kern w:val="0"/>
                <w:sz w:val="32"/>
                <w:szCs w:val="32"/>
                <w:lang w:bidi="ar"/>
              </w:rPr>
              <w:br w:type="textWrapping"/>
            </w:r>
            <w:r>
              <w:rPr>
                <w:rFonts w:hint="eastAsia" w:ascii="方正仿宋_GBK" w:hAnsi="方正仿宋_GBK" w:eastAsia="方正仿宋_GBK" w:cs="方正仿宋_GBK"/>
                <w:color w:val="auto"/>
                <w:kern w:val="0"/>
                <w:sz w:val="32"/>
                <w:szCs w:val="32"/>
                <w:lang w:bidi="ar"/>
              </w:rPr>
              <w:br w:type="textWrapping"/>
            </w:r>
            <w:r>
              <w:rPr>
                <w:rFonts w:hint="eastAsia" w:ascii="方正仿宋_GBK" w:hAnsi="方正仿宋_GBK" w:eastAsia="方正仿宋_GBK" w:cs="方正仿宋_GBK"/>
                <w:color w:val="auto"/>
                <w:kern w:val="0"/>
                <w:sz w:val="32"/>
                <w:szCs w:val="32"/>
                <w:lang w:bidi="ar"/>
              </w:rPr>
              <w:t xml:space="preserve">                          时间：2024年  月   日</w:t>
            </w: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r>
        <w:tblPrEx>
          <w:tblCellMar>
            <w:top w:w="0" w:type="dxa"/>
            <w:left w:w="108" w:type="dxa"/>
            <w:bottom w:w="0" w:type="dxa"/>
            <w:right w:w="108" w:type="dxa"/>
          </w:tblCellMar>
        </w:tblPrEx>
        <w:trPr>
          <w:trHeight w:val="312" w:hRule="atLeast"/>
        </w:trPr>
        <w:tc>
          <w:tcPr>
            <w:tcW w:w="0" w:type="auto"/>
            <w:gridSpan w:val="6"/>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default" w:ascii="Times New Roman" w:hAnsi="Times New Roman" w:eastAsia="宋体" w:cs="Times New Roman"/>
                <w:color w:val="auto"/>
                <w:sz w:val="28"/>
                <w:szCs w:val="28"/>
              </w:rPr>
            </w:pPr>
          </w:p>
        </w:tc>
      </w:tr>
    </w:tbl>
    <w:p>
      <w:pPr>
        <w:rPr>
          <w:rFonts w:hint="default" w:ascii="Times New Roman" w:hAnsi="Times New Roman" w:eastAsia="方正仿宋_GBK" w:cs="Times New Roman"/>
          <w:color w:val="auto"/>
        </w:rPr>
      </w:pP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9"/>
  <w:displayHorizontalDrawingGridEvery w:val="1"/>
  <w:displayVerticalDrawingGridEvery w:val="2"/>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zZmIyZTM3ODA2ZTgzOWI5MDc4ZDBjZWI5NTExOWMifQ=="/>
  </w:docVars>
  <w:rsids>
    <w:rsidRoot w:val="590E150B"/>
    <w:rsid w:val="003C0FC0"/>
    <w:rsid w:val="003D0460"/>
    <w:rsid w:val="0042369D"/>
    <w:rsid w:val="00466DDF"/>
    <w:rsid w:val="00673C68"/>
    <w:rsid w:val="00752CE0"/>
    <w:rsid w:val="007D13F3"/>
    <w:rsid w:val="00832BB9"/>
    <w:rsid w:val="008572D2"/>
    <w:rsid w:val="0087210B"/>
    <w:rsid w:val="009B34D5"/>
    <w:rsid w:val="00A15D36"/>
    <w:rsid w:val="00B84E29"/>
    <w:rsid w:val="00E572C5"/>
    <w:rsid w:val="00EF1FEB"/>
    <w:rsid w:val="00EF5BA2"/>
    <w:rsid w:val="012F6F74"/>
    <w:rsid w:val="01525610"/>
    <w:rsid w:val="02E04B4E"/>
    <w:rsid w:val="03E73E6E"/>
    <w:rsid w:val="04F81805"/>
    <w:rsid w:val="050C04ED"/>
    <w:rsid w:val="059D4DD4"/>
    <w:rsid w:val="05C91B55"/>
    <w:rsid w:val="06837193"/>
    <w:rsid w:val="068A5698"/>
    <w:rsid w:val="089E49B5"/>
    <w:rsid w:val="08FD0149"/>
    <w:rsid w:val="09622496"/>
    <w:rsid w:val="09BC7B2A"/>
    <w:rsid w:val="0EDE591C"/>
    <w:rsid w:val="0F7F4595"/>
    <w:rsid w:val="0FD7617F"/>
    <w:rsid w:val="10545272"/>
    <w:rsid w:val="109A3969"/>
    <w:rsid w:val="10A61513"/>
    <w:rsid w:val="12F969A7"/>
    <w:rsid w:val="14153FD6"/>
    <w:rsid w:val="14D55080"/>
    <w:rsid w:val="14F052D1"/>
    <w:rsid w:val="14FE1AAD"/>
    <w:rsid w:val="151872A2"/>
    <w:rsid w:val="15EF6014"/>
    <w:rsid w:val="1600454E"/>
    <w:rsid w:val="17602EFE"/>
    <w:rsid w:val="17915F38"/>
    <w:rsid w:val="186F7922"/>
    <w:rsid w:val="188664B1"/>
    <w:rsid w:val="18FF3690"/>
    <w:rsid w:val="193D1391"/>
    <w:rsid w:val="19546151"/>
    <w:rsid w:val="198B53F6"/>
    <w:rsid w:val="19AA0B17"/>
    <w:rsid w:val="1A5074F5"/>
    <w:rsid w:val="1ADD4F36"/>
    <w:rsid w:val="1BA73B91"/>
    <w:rsid w:val="1C295FB5"/>
    <w:rsid w:val="1C511BFA"/>
    <w:rsid w:val="1CCD470C"/>
    <w:rsid w:val="1EC30C33"/>
    <w:rsid w:val="1EE741F9"/>
    <w:rsid w:val="1F533FCE"/>
    <w:rsid w:val="1FCE3D83"/>
    <w:rsid w:val="21361233"/>
    <w:rsid w:val="21543E5D"/>
    <w:rsid w:val="223E74FE"/>
    <w:rsid w:val="22A56862"/>
    <w:rsid w:val="24182DC7"/>
    <w:rsid w:val="257B138A"/>
    <w:rsid w:val="26574DB8"/>
    <w:rsid w:val="26EC1300"/>
    <w:rsid w:val="271B47F0"/>
    <w:rsid w:val="27E92042"/>
    <w:rsid w:val="27F82BCC"/>
    <w:rsid w:val="28856053"/>
    <w:rsid w:val="28AD3ACA"/>
    <w:rsid w:val="294C32E2"/>
    <w:rsid w:val="29535E62"/>
    <w:rsid w:val="2A77086D"/>
    <w:rsid w:val="2B391645"/>
    <w:rsid w:val="2B406345"/>
    <w:rsid w:val="2B441DC1"/>
    <w:rsid w:val="2B6A6298"/>
    <w:rsid w:val="2C322798"/>
    <w:rsid w:val="2CAB47C4"/>
    <w:rsid w:val="2CC572DF"/>
    <w:rsid w:val="2D03700C"/>
    <w:rsid w:val="2EB7567F"/>
    <w:rsid w:val="2FB1394E"/>
    <w:rsid w:val="31003AAA"/>
    <w:rsid w:val="313C3C3D"/>
    <w:rsid w:val="32220E91"/>
    <w:rsid w:val="327B2543"/>
    <w:rsid w:val="330C6A20"/>
    <w:rsid w:val="33447406"/>
    <w:rsid w:val="33FA1EC2"/>
    <w:rsid w:val="35E0193D"/>
    <w:rsid w:val="36AF3103"/>
    <w:rsid w:val="37582A02"/>
    <w:rsid w:val="3AB9182B"/>
    <w:rsid w:val="3B2E64D6"/>
    <w:rsid w:val="3B9B1AB0"/>
    <w:rsid w:val="3C966488"/>
    <w:rsid w:val="3C9F74EB"/>
    <w:rsid w:val="3CE533DA"/>
    <w:rsid w:val="3D2C2DB7"/>
    <w:rsid w:val="3D8012C3"/>
    <w:rsid w:val="3F00164F"/>
    <w:rsid w:val="3F850094"/>
    <w:rsid w:val="3FA84F80"/>
    <w:rsid w:val="3FFA0F4B"/>
    <w:rsid w:val="403D58D5"/>
    <w:rsid w:val="406C7CEE"/>
    <w:rsid w:val="415E7BFF"/>
    <w:rsid w:val="42117ADA"/>
    <w:rsid w:val="42BA0E65"/>
    <w:rsid w:val="452A3695"/>
    <w:rsid w:val="458A0E32"/>
    <w:rsid w:val="46B7652B"/>
    <w:rsid w:val="47CA2CBB"/>
    <w:rsid w:val="48401E0D"/>
    <w:rsid w:val="4923025C"/>
    <w:rsid w:val="495971E7"/>
    <w:rsid w:val="499C531C"/>
    <w:rsid w:val="4A70696E"/>
    <w:rsid w:val="4AFA2747"/>
    <w:rsid w:val="4DF274E7"/>
    <w:rsid w:val="4E007EC7"/>
    <w:rsid w:val="4E1A37F5"/>
    <w:rsid w:val="4E1C4782"/>
    <w:rsid w:val="4E2718FF"/>
    <w:rsid w:val="4E451F2B"/>
    <w:rsid w:val="4EF72842"/>
    <w:rsid w:val="4F3969B7"/>
    <w:rsid w:val="50504BB7"/>
    <w:rsid w:val="50D87345"/>
    <w:rsid w:val="50E2562E"/>
    <w:rsid w:val="5253273C"/>
    <w:rsid w:val="53B34D4F"/>
    <w:rsid w:val="54B951F8"/>
    <w:rsid w:val="54F0323D"/>
    <w:rsid w:val="554449AD"/>
    <w:rsid w:val="555F5B1A"/>
    <w:rsid w:val="55B61723"/>
    <w:rsid w:val="55FD2818"/>
    <w:rsid w:val="58A77915"/>
    <w:rsid w:val="58D07C3F"/>
    <w:rsid w:val="590E150B"/>
    <w:rsid w:val="59B26752"/>
    <w:rsid w:val="5A5B4884"/>
    <w:rsid w:val="5A723AC2"/>
    <w:rsid w:val="5B0A18E2"/>
    <w:rsid w:val="5C1120AB"/>
    <w:rsid w:val="5CCF441A"/>
    <w:rsid w:val="5CDD47E0"/>
    <w:rsid w:val="5D9C1F24"/>
    <w:rsid w:val="5E6D59E0"/>
    <w:rsid w:val="5F3C0594"/>
    <w:rsid w:val="5F61435D"/>
    <w:rsid w:val="60355245"/>
    <w:rsid w:val="604B1709"/>
    <w:rsid w:val="605113E4"/>
    <w:rsid w:val="60810B07"/>
    <w:rsid w:val="618533CB"/>
    <w:rsid w:val="61CC3E4D"/>
    <w:rsid w:val="623E0D13"/>
    <w:rsid w:val="62747926"/>
    <w:rsid w:val="62CF1E79"/>
    <w:rsid w:val="631B1643"/>
    <w:rsid w:val="644545DB"/>
    <w:rsid w:val="64C45FB1"/>
    <w:rsid w:val="659E4DC4"/>
    <w:rsid w:val="65AA7529"/>
    <w:rsid w:val="66A51D6C"/>
    <w:rsid w:val="67145FC4"/>
    <w:rsid w:val="678418BE"/>
    <w:rsid w:val="6838203F"/>
    <w:rsid w:val="68477F23"/>
    <w:rsid w:val="698E780E"/>
    <w:rsid w:val="69F227DB"/>
    <w:rsid w:val="6A4374B3"/>
    <w:rsid w:val="6A463CB5"/>
    <w:rsid w:val="6B5324A6"/>
    <w:rsid w:val="6B8C6F93"/>
    <w:rsid w:val="6BE20E22"/>
    <w:rsid w:val="6C3919D8"/>
    <w:rsid w:val="6D583AC8"/>
    <w:rsid w:val="6E4B57C5"/>
    <w:rsid w:val="6EDF73DA"/>
    <w:rsid w:val="702147E6"/>
    <w:rsid w:val="70460641"/>
    <w:rsid w:val="71560D9D"/>
    <w:rsid w:val="72C90826"/>
    <w:rsid w:val="737722D7"/>
    <w:rsid w:val="740878F6"/>
    <w:rsid w:val="743E74B1"/>
    <w:rsid w:val="755F50C1"/>
    <w:rsid w:val="757C5412"/>
    <w:rsid w:val="771C566F"/>
    <w:rsid w:val="773C3067"/>
    <w:rsid w:val="775E305E"/>
    <w:rsid w:val="78DB50B6"/>
    <w:rsid w:val="797E75A5"/>
    <w:rsid w:val="79E10599"/>
    <w:rsid w:val="7A006DF2"/>
    <w:rsid w:val="7B072192"/>
    <w:rsid w:val="7B7917EF"/>
    <w:rsid w:val="7D0C1CE2"/>
    <w:rsid w:val="7DED3BB9"/>
    <w:rsid w:val="7E3756C9"/>
    <w:rsid w:val="7E68119A"/>
    <w:rsid w:val="7E933D3D"/>
    <w:rsid w:val="7F2146D3"/>
    <w:rsid w:val="7F4C279C"/>
    <w:rsid w:val="E6ADB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2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annotation reference"/>
    <w:basedOn w:val="8"/>
    <w:qFormat/>
    <w:uiPriority w:val="0"/>
    <w:rPr>
      <w:sz w:val="21"/>
      <w:szCs w:val="21"/>
    </w:rPr>
  </w:style>
  <w:style w:type="character" w:customStyle="1" w:styleId="10">
    <w:name w:val="font21"/>
    <w:basedOn w:val="8"/>
    <w:qFormat/>
    <w:uiPriority w:val="0"/>
    <w:rPr>
      <w:rFonts w:hint="default" w:ascii="Times New Roman" w:hAnsi="Times New Roman" w:cs="Times New Roman"/>
      <w:color w:val="000000"/>
      <w:sz w:val="22"/>
      <w:szCs w:val="22"/>
      <w:u w:val="none"/>
    </w:rPr>
  </w:style>
  <w:style w:type="character" w:customStyle="1" w:styleId="11">
    <w:name w:val="font81"/>
    <w:basedOn w:val="8"/>
    <w:qFormat/>
    <w:uiPriority w:val="0"/>
    <w:rPr>
      <w:rFonts w:hint="eastAsia" w:ascii="宋体" w:hAnsi="宋体" w:eastAsia="宋体" w:cs="宋体"/>
      <w:b/>
      <w:bCs/>
      <w:color w:val="000000"/>
      <w:sz w:val="28"/>
      <w:szCs w:val="28"/>
      <w:u w:val="none"/>
    </w:rPr>
  </w:style>
  <w:style w:type="character" w:customStyle="1" w:styleId="12">
    <w:name w:val="font61"/>
    <w:basedOn w:val="8"/>
    <w:qFormat/>
    <w:uiPriority w:val="0"/>
    <w:rPr>
      <w:rFonts w:hint="eastAsia" w:ascii="宋体" w:hAnsi="宋体" w:eastAsia="宋体" w:cs="宋体"/>
      <w:color w:val="000000"/>
      <w:sz w:val="20"/>
      <w:szCs w:val="20"/>
      <w:u w:val="none"/>
    </w:rPr>
  </w:style>
  <w:style w:type="character" w:customStyle="1" w:styleId="13">
    <w:name w:val="font51"/>
    <w:basedOn w:val="8"/>
    <w:qFormat/>
    <w:uiPriority w:val="0"/>
    <w:rPr>
      <w:rFonts w:hint="default" w:ascii="Times New Roman" w:hAnsi="Times New Roman" w:cs="Times New Roman"/>
      <w:color w:val="000000"/>
      <w:sz w:val="20"/>
      <w:szCs w:val="20"/>
      <w:u w:val="none"/>
    </w:rPr>
  </w:style>
  <w:style w:type="character" w:customStyle="1" w:styleId="14">
    <w:name w:val="font91"/>
    <w:basedOn w:val="8"/>
    <w:qFormat/>
    <w:uiPriority w:val="0"/>
    <w:rPr>
      <w:rFonts w:hint="eastAsia" w:ascii="宋体" w:hAnsi="宋体" w:eastAsia="宋体" w:cs="宋体"/>
      <w:b/>
      <w:bCs/>
      <w:color w:val="000000"/>
      <w:sz w:val="20"/>
      <w:szCs w:val="20"/>
      <w:u w:val="none"/>
    </w:rPr>
  </w:style>
  <w:style w:type="character" w:customStyle="1" w:styleId="15">
    <w:name w:val="font101"/>
    <w:basedOn w:val="8"/>
    <w:qFormat/>
    <w:uiPriority w:val="0"/>
    <w:rPr>
      <w:rFonts w:hint="eastAsia" w:ascii="宋体" w:hAnsi="宋体" w:eastAsia="宋体" w:cs="宋体"/>
      <w:color w:val="000000"/>
      <w:sz w:val="20"/>
      <w:szCs w:val="20"/>
      <w:u w:val="none"/>
    </w:rPr>
  </w:style>
  <w:style w:type="character" w:customStyle="1" w:styleId="16">
    <w:name w:val="font71"/>
    <w:basedOn w:val="8"/>
    <w:qFormat/>
    <w:uiPriority w:val="0"/>
    <w:rPr>
      <w:rFonts w:hint="default" w:ascii="Times New Roman" w:hAnsi="Times New Roman" w:cs="Times New Roman"/>
      <w:color w:val="000000"/>
      <w:sz w:val="20"/>
      <w:szCs w:val="20"/>
      <w:u w:val="none"/>
    </w:rPr>
  </w:style>
  <w:style w:type="character" w:customStyle="1" w:styleId="17">
    <w:name w:val="font11"/>
    <w:basedOn w:val="8"/>
    <w:qFormat/>
    <w:uiPriority w:val="0"/>
    <w:rPr>
      <w:rFonts w:hint="default" w:ascii="Times New Roman" w:hAnsi="Times New Roman" w:cs="Times New Roman"/>
      <w:color w:val="000000"/>
      <w:sz w:val="22"/>
      <w:szCs w:val="22"/>
      <w:u w:val="none"/>
    </w:rPr>
  </w:style>
  <w:style w:type="character" w:customStyle="1" w:styleId="18">
    <w:name w:val="font31"/>
    <w:basedOn w:val="8"/>
    <w:qFormat/>
    <w:uiPriority w:val="0"/>
    <w:rPr>
      <w:rFonts w:hint="default" w:ascii="Times New Roman" w:hAnsi="Times New Roman" w:cs="Times New Roman"/>
      <w:color w:val="000000"/>
      <w:sz w:val="28"/>
      <w:szCs w:val="28"/>
      <w:u w:val="none"/>
    </w:rPr>
  </w:style>
  <w:style w:type="character" w:customStyle="1" w:styleId="19">
    <w:name w:val="font01"/>
    <w:basedOn w:val="8"/>
    <w:qFormat/>
    <w:uiPriority w:val="0"/>
    <w:rPr>
      <w:rFonts w:hint="eastAsia" w:ascii="宋体" w:hAnsi="宋体" w:eastAsia="宋体" w:cs="宋体"/>
      <w:color w:val="000000"/>
      <w:sz w:val="22"/>
      <w:szCs w:val="22"/>
      <w:u w:val="none"/>
    </w:rPr>
  </w:style>
  <w:style w:type="character" w:customStyle="1" w:styleId="20">
    <w:name w:val="font41"/>
    <w:basedOn w:val="8"/>
    <w:qFormat/>
    <w:uiPriority w:val="0"/>
    <w:rPr>
      <w:rFonts w:hint="default" w:ascii="Times New Roman" w:hAnsi="Times New Roman" w:cs="Times New Roman"/>
      <w:color w:val="000000"/>
      <w:sz w:val="20"/>
      <w:szCs w:val="20"/>
      <w:u w:val="none"/>
    </w:rPr>
  </w:style>
  <w:style w:type="character" w:customStyle="1" w:styleId="21">
    <w:name w:val="font112"/>
    <w:basedOn w:val="8"/>
    <w:qFormat/>
    <w:uiPriority w:val="0"/>
    <w:rPr>
      <w:rFonts w:hint="eastAsia" w:ascii="宋体" w:hAnsi="宋体" w:eastAsia="宋体" w:cs="宋体"/>
      <w:color w:val="000000"/>
      <w:sz w:val="20"/>
      <w:szCs w:val="20"/>
      <w:u w:val="none"/>
    </w:rPr>
  </w:style>
  <w:style w:type="character" w:customStyle="1" w:styleId="22">
    <w:name w:val="批注框文本 字符"/>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11479</Words>
  <Characters>11907</Characters>
  <Lines>90</Lines>
  <Paragraphs>25</Paragraphs>
  <TotalTime>7</TotalTime>
  <ScaleCrop>false</ScaleCrop>
  <LinksUpToDate>false</LinksUpToDate>
  <CharactersWithSpaces>12465</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2024-08-07T19:28:00Z</dcterms:created>
  <dc:creator>你若成风</dc:creator>
  <cp:lastModifiedBy>uos</cp:lastModifiedBy>
  <cp:lastPrinted>2024-08-20T00:27:00Z</cp:lastPrinted>
  <dcterms:modified xsi:type="dcterms:W3CDTF">2024-09-03T11:07:45Z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4478087A9AFF4CB5AA4AEE3D32FE33B2_13</vt:lpwstr>
  </property>
</Properties>
</file>