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F9E39">
      <w:pPr>
        <w:spacing w:after="120" w:line="388" w:lineRule="auto"/>
        <w:jc w:val="left"/>
        <w:rPr>
          <w:rFonts w:hint="eastAsia" w:ascii="方正楷体_GB2312" w:hAnsi="方正楷体_GB2312" w:eastAsia="方正楷体_GB2312" w:cs="方正楷体_GB2312"/>
          <w:color w:val="000000"/>
        </w:rPr>
      </w:pPr>
      <w:r>
        <w:rPr>
          <w:rFonts w:hint="eastAsia" w:ascii="方正楷体_GB2312" w:hAnsi="方正楷体_GB2312" w:eastAsia="方正楷体_GB2312" w:cs="方正楷体_GB2312"/>
          <w:b/>
          <w:color w:val="000000"/>
          <w:sz w:val="28"/>
        </w:rPr>
        <w:t>附件1</w:t>
      </w:r>
    </w:p>
    <w:p w14:paraId="5F92F2B5">
      <w:pPr>
        <w:pStyle w:val="2"/>
        <w:keepNext/>
        <w:keepLines/>
        <w:spacing w:before="120" w:beforeAutospacing="1" w:after="216" w:afterAutospacing="1" w:line="348" w:lineRule="auto"/>
        <w:jc w:val="center"/>
        <w:outlineLvl w:val="0"/>
        <w:rPr>
          <w:rFonts w:hint="eastAsia" w:ascii="Times New Roman" w:hAnsi="Times New Roman" w:eastAsia="宋体" w:cs="Times New Roman"/>
          <w:b/>
          <w:color w:val="auto"/>
          <w:kern w:val="0"/>
          <w:sz w:val="44"/>
          <w:szCs w:val="22"/>
          <w:lang w:val="en-US" w:eastAsia="en-US" w:bidi="ar-SA"/>
        </w:rPr>
      </w:pPr>
      <w:r>
        <w:rPr>
          <w:rFonts w:hint="eastAsia" w:ascii="Times New Roman" w:hAnsi="Times New Roman" w:eastAsia="宋体" w:cs="Times New Roman"/>
          <w:b/>
          <w:color w:val="auto"/>
          <w:kern w:val="0"/>
          <w:sz w:val="44"/>
          <w:szCs w:val="22"/>
          <w:lang w:val="en-US" w:eastAsia="en-US" w:bidi="ar-SA"/>
        </w:rPr>
        <w:t>2026华为开发者大赛《智汇苏师、码“到”彭城》CodeArts江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color w:val="auto"/>
          <w:kern w:val="0"/>
          <w:sz w:val="44"/>
          <w:szCs w:val="22"/>
          <w:lang w:val="en-US" w:eastAsia="en-US" w:bidi="ar-SA"/>
        </w:rPr>
        <w:t>苏师范大学创新挑战赛报名操作指南</w:t>
      </w:r>
    </w:p>
    <w:p w14:paraId="6BDD6E1E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本次大赛参赛账号须通过徐州诺尔文科技有限公司（华为云合作企业）专属通道注册。报名全流程如下。</w:t>
      </w:r>
    </w:p>
    <w:p w14:paraId="5DDD8E5B">
      <w:pPr>
        <w:pStyle w:val="3"/>
        <w:keepNext/>
        <w:keepLines/>
        <w:spacing w:before="216" w:beforeAutospacing="1" w:after="120" w:afterAutospacing="1" w:line="360" w:lineRule="auto"/>
        <w:jc w:val="left"/>
        <w:outlineLvl w:val="1"/>
        <w:rPr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0"/>
        </w:rPr>
        <w:t>一、报名前准备</w:t>
      </w:r>
    </w:p>
    <w:p w14:paraId="0573C8C4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（一）确认资格。江苏师范大学、江苏师范大学科文学院在职教师与在读学生均可参赛；以个人或团队形式参赛，每队1—10人，每人限入一队，每件作品可配1名指导教师（可为校内教师或企业导师），可跨专业、跨学院组队。</w:t>
      </w:r>
    </w:p>
    <w:p w14:paraId="156C8151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（二）备齐材料。</w:t>
      </w:r>
    </w:p>
    <w:tbl>
      <w:tblPr>
        <w:tblStyle w:val="4"/>
        <w:tblW w:w="8306" w:type="dxa"/>
        <w:tblInd w:w="0" w:type="dxa"/>
        <w:shd w:val="clear" w:color="000000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2159"/>
        <w:gridCol w:w="4153"/>
      </w:tblGrid>
      <w:tr w14:paraId="2B7BDEDA">
        <w:trPr>
          <w:cantSplit/>
          <w:tblHeader/>
        </w:trPr>
        <w:tc>
          <w:tcPr>
            <w:tcW w:w="19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E4AF558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材料</w:t>
            </w:r>
          </w:p>
        </w:tc>
        <w:tc>
          <w:tcPr>
            <w:tcW w:w="215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71265E2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用途</w:t>
            </w:r>
          </w:p>
        </w:tc>
        <w:tc>
          <w:tcPr>
            <w:tcW w:w="41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0EDC91C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说明</w:t>
            </w:r>
          </w:p>
        </w:tc>
      </w:tr>
      <w:tr w14:paraId="0D76F1EA">
        <w:trPr>
          <w:cantSplit/>
        </w:trPr>
        <w:tc>
          <w:tcPr>
            <w:tcW w:w="19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C76C8B4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常用手机号、邮箱</w:t>
            </w:r>
          </w:p>
        </w:tc>
        <w:tc>
          <w:tcPr>
            <w:tcW w:w="215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19DFA605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账号注册、接收通知</w:t>
            </w:r>
          </w:p>
        </w:tc>
        <w:tc>
          <w:tcPr>
            <w:tcW w:w="41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1A594E61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本人长期使用，可正常接收验证码</w:t>
            </w:r>
          </w:p>
        </w:tc>
      </w:tr>
      <w:tr w14:paraId="1B5C7C62">
        <w:trPr>
          <w:cantSplit/>
        </w:trPr>
        <w:tc>
          <w:tcPr>
            <w:tcW w:w="19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C002EF5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本人身份证</w:t>
            </w:r>
          </w:p>
        </w:tc>
        <w:tc>
          <w:tcPr>
            <w:tcW w:w="215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1493D57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实名认证</w:t>
            </w:r>
          </w:p>
        </w:tc>
        <w:tc>
          <w:tcPr>
            <w:tcW w:w="41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0EEBB9FD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有效二代居民身份证</w:t>
            </w:r>
          </w:p>
        </w:tc>
      </w:tr>
      <w:tr w14:paraId="798A8730">
        <w:trPr>
          <w:cantSplit/>
        </w:trPr>
        <w:tc>
          <w:tcPr>
            <w:tcW w:w="19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2E8068E1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学号（工号）、学院、专业、年级</w:t>
            </w:r>
          </w:p>
        </w:tc>
        <w:tc>
          <w:tcPr>
            <w:tcW w:w="215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F390B95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填写报名信息</w:t>
            </w:r>
          </w:p>
        </w:tc>
        <w:tc>
          <w:tcPr>
            <w:tcW w:w="41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6CAEA33E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与教务系统信息一致</w:t>
            </w:r>
          </w:p>
        </w:tc>
      </w:tr>
      <w:tr w14:paraId="739F2651">
        <w:trPr>
          <w:cantSplit/>
        </w:trPr>
        <w:tc>
          <w:tcPr>
            <w:tcW w:w="199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486C9964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队名、选题方向、作品名称、指导教师</w:t>
            </w:r>
          </w:p>
        </w:tc>
        <w:tc>
          <w:tcPr>
            <w:tcW w:w="2159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CE5B9DB"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报名与组队</w:t>
            </w:r>
          </w:p>
        </w:tc>
        <w:tc>
          <w:tcPr>
            <w:tcW w:w="415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787B50C5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队名不超过20字，作品名不超过30字</w:t>
            </w:r>
          </w:p>
        </w:tc>
      </w:tr>
    </w:tbl>
    <w:p w14:paraId="0192D7DB">
      <w:pPr>
        <w:pStyle w:val="3"/>
        <w:keepNext/>
        <w:keepLines/>
        <w:spacing w:before="216" w:beforeAutospacing="1" w:after="120" w:afterAutospacing="1" w:line="360" w:lineRule="auto"/>
        <w:jc w:val="left"/>
        <w:outlineLvl w:val="1"/>
        <w:rPr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0"/>
        </w:rPr>
        <w:t>二、注册与实名认证</w:t>
      </w:r>
    </w:p>
    <w:p w14:paraId="6B01E09D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（一）注册华为云账号。</w:t>
      </w:r>
    </w:p>
    <w:p w14:paraId="05B705F3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1. 在浏览器中打开本次大赛专属注册通道：</w:t>
      </w:r>
    </w:p>
    <w:p w14:paraId="68C907AD">
      <w:pPr>
        <w:spacing w:after="67" w:line="388" w:lineRule="auto"/>
        <w:jc w:val="left"/>
        <w:rPr>
          <w:color w:val="000000"/>
        </w:rPr>
      </w:pPr>
      <w:r>
        <w:rPr>
          <w:rFonts w:ascii="仿宋" w:hAnsi="仿宋" w:eastAsia="仿宋" w:cs="仿宋"/>
          <w:color w:val="000000"/>
          <w:sz w:val="24"/>
        </w:rPr>
        <w:fldChar w:fldCharType="begin"/>
      </w:r>
      <w:r>
        <w:rPr>
          <w:rFonts w:ascii="仿宋" w:hAnsi="仿宋" w:eastAsia="仿宋" w:cs="仿宋"/>
          <w:color w:val="000000"/>
          <w:sz w:val="24"/>
        </w:rPr>
        <w:instrText xml:space="preserve"> HYPERLINK "https://account.huaweicloud.com/obmgr/invitation/invitation.html?id=9084cbda-0767-4dc9-9dcf-1aee3f87a2a5" </w:instrText>
      </w:r>
      <w:r>
        <w:rPr>
          <w:rFonts w:ascii="仿宋" w:hAnsi="仿宋" w:eastAsia="仿宋" w:cs="仿宋"/>
          <w:color w:val="000000"/>
          <w:sz w:val="24"/>
        </w:rPr>
        <w:fldChar w:fldCharType="separate"/>
      </w:r>
      <w:r>
        <w:rPr>
          <w:rStyle w:val="7"/>
          <w:rFonts w:ascii="仿宋" w:hAnsi="仿宋" w:eastAsia="仿宋" w:cs="仿宋"/>
          <w:sz w:val="24"/>
        </w:rPr>
        <w:t>https://account.huaweicloud.com/obmgr/invitation/invitation.html?id=9084cbda-0767-4dc9-9dcf-1aee3f87a2a5</w:t>
      </w:r>
      <w:r>
        <w:rPr>
          <w:rFonts w:ascii="仿宋" w:hAnsi="仿宋" w:eastAsia="仿宋" w:cs="仿宋"/>
          <w:color w:val="000000"/>
          <w:sz w:val="24"/>
        </w:rPr>
        <w:fldChar w:fldCharType="end"/>
      </w:r>
    </w:p>
    <w:p w14:paraId="714FB36D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2. 按页面提示使用本人手机号注册，设置登录密码，勾选同意相关协议，完成注册；页面提示注册成功并已关联徐州诺尔文科技有限公司即为完成。</w:t>
      </w:r>
    </w:p>
    <w:p w14:paraId="0DC96F96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3. 该通道为本次大赛唯一认可通道，用于统计本校报名与参赛数据。未通过该通道注册，可能影响报名归属与成绩认定。</w:t>
      </w:r>
    </w:p>
    <w:p w14:paraId="3E2CDB49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4. 已有华为云账号的师生无需重复注册，直接使用原账号报名；如报名页面提示账号未纳入本赛事渠道，请在赛事QQ群反馈处理。</w:t>
      </w:r>
    </w:p>
    <w:p w14:paraId="0A3B1428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（二）完成实名认证。</w:t>
      </w:r>
    </w:p>
    <w:p w14:paraId="68275E70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1. 登录华为云，进入“账号中心—实名认证”，认证类型选择“个人认证”。</w:t>
      </w:r>
    </w:p>
    <w:p w14:paraId="31005E43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2. 选择“身份证+人脸识别”方式，按提示完成信息填写与核验。</w:t>
      </w:r>
    </w:p>
    <w:p w14:paraId="624BE158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3. 认证状态显示“已认证”即完成，方可继续报名；认证后请登录并激活码道编程智能体、果办Agent，确认可正常进入开发环境。认证信息须与本人身份证一致；多次不通过可改用其他认证方式，或在群内咨询。</w:t>
      </w:r>
    </w:p>
    <w:p w14:paraId="0CBCCCFF">
      <w:pPr>
        <w:pStyle w:val="3"/>
        <w:keepNext/>
        <w:keepLines/>
        <w:spacing w:before="216" w:beforeAutospacing="1" w:after="120" w:afterAutospacing="1" w:line="360" w:lineRule="auto"/>
        <w:jc w:val="left"/>
        <w:outlineLvl w:val="1"/>
        <w:rPr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0"/>
        </w:rPr>
        <w:t>三、官网报名与组队</w:t>
      </w:r>
    </w:p>
    <w:p w14:paraId="1C49978B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（一）官网报名。</w:t>
      </w:r>
    </w:p>
    <w:p w14:paraId="68DD2E06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1. 登录大赛官网：</w:t>
      </w:r>
    </w:p>
    <w:p w14:paraId="1AC95A8F">
      <w:pPr>
        <w:spacing w:after="67" w:line="388" w:lineRule="auto"/>
        <w:jc w:val="left"/>
        <w:rPr>
          <w:color w:val="000000"/>
        </w:rPr>
      </w:pPr>
      <w:r>
        <w:rPr>
          <w:rFonts w:ascii="仿宋" w:hAnsi="仿宋" w:eastAsia="仿宋" w:cs="仿宋"/>
          <w:color w:val="000000"/>
          <w:sz w:val="24"/>
        </w:rPr>
        <w:fldChar w:fldCharType="begin"/>
      </w:r>
      <w:r>
        <w:rPr>
          <w:rFonts w:ascii="仿宋" w:hAnsi="仿宋" w:eastAsia="仿宋" w:cs="仿宋"/>
          <w:color w:val="000000"/>
          <w:sz w:val="24"/>
        </w:rPr>
        <w:instrText xml:space="preserve"> HYPERLINK "https://developer.huaweicloud.com/competition/information/1300000362/introduction" </w:instrText>
      </w:r>
      <w:r>
        <w:rPr>
          <w:rFonts w:ascii="仿宋" w:hAnsi="仿宋" w:eastAsia="仿宋" w:cs="仿宋"/>
          <w:color w:val="000000"/>
          <w:sz w:val="24"/>
        </w:rPr>
        <w:fldChar w:fldCharType="separate"/>
      </w:r>
      <w:r>
        <w:rPr>
          <w:rStyle w:val="6"/>
          <w:rFonts w:ascii="仿宋" w:hAnsi="仿宋" w:eastAsia="仿宋" w:cs="仿宋"/>
          <w:sz w:val="24"/>
        </w:rPr>
        <w:t>https://developer.huaweicloud.com/competition/information/1300000362/introduction</w:t>
      </w:r>
      <w:r>
        <w:rPr>
          <w:rFonts w:ascii="仿宋" w:hAnsi="仿宋" w:eastAsia="仿宋" w:cs="仿宋"/>
          <w:color w:val="000000"/>
          <w:sz w:val="24"/>
        </w:rPr>
        <w:fldChar w:fldCharType="end"/>
      </w:r>
    </w:p>
    <w:p w14:paraId="6438F4DD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2. 进入“江苏师范大学”站点入口，点击“立即报名”。</w:t>
      </w:r>
    </w:p>
    <w:p w14:paraId="1B568A8A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3. 填写参赛身份、姓名、学校、学院、专业、年级、学号（工号）、手机号、邮箱、指导教师等信息，阅读并同意参赛规则后提交。</w:t>
      </w:r>
    </w:p>
    <w:p w14:paraId="1C3B4DA8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4. 学校名称统一填“江苏师范大学”，科文学院学生填“江苏师范大学科文学院”；学院填全称，不用简称。</w:t>
      </w:r>
    </w:p>
    <w:p w14:paraId="572D170D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5. 报名成功后截图留存，作为校内登记凭据。</w:t>
      </w:r>
    </w:p>
    <w:p w14:paraId="42493732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（二）创建或加入团队。</w:t>
      </w:r>
    </w:p>
    <w:p w14:paraId="60D9F9C3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1. 队长报名成功后，在“我的团队”创建团队，填写队名后生成邀请码。</w:t>
      </w:r>
    </w:p>
    <w:p w14:paraId="2A12FA1C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2. 队员各自完成注册、实名认证和报名后，输入邀请码申请加入。</w:t>
      </w:r>
    </w:p>
    <w:p w14:paraId="0D270DDA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3. 队长审批通过即组队成功。报名截止后不能更换队名与队伍成员。</w:t>
      </w:r>
    </w:p>
    <w:p w14:paraId="3F76F977">
      <w:pPr>
        <w:pStyle w:val="3"/>
        <w:keepNext/>
        <w:keepLines/>
        <w:spacing w:before="216" w:beforeAutospacing="1" w:after="120" w:afterAutospacing="1" w:line="360" w:lineRule="auto"/>
        <w:jc w:val="left"/>
        <w:outlineLvl w:val="1"/>
        <w:rPr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0"/>
        </w:rPr>
        <w:t>四、加群与校内登记</w:t>
      </w:r>
    </w:p>
    <w:p w14:paraId="0F12268A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1. 加入赛事QQ群：1128456295，获取赛题资料、学习资源、培训安排与技术支持。</w:t>
      </w:r>
    </w:p>
    <w:p w14:paraId="0192BAB4">
      <w:pPr>
        <w:spacing w:after="67" w:line="388" w:lineRule="auto"/>
        <w:ind w:firstLine="480"/>
        <w:jc w:val="both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24"/>
        </w:rPr>
        <w:t>2. 队长填写《校内参赛报名信息汇总表》报所在学院，用于创新创业实践学分认定与证书制作。官网报名与校内登记均须完成。</w:t>
      </w:r>
    </w:p>
    <w:p w14:paraId="55135A22">
      <w:pPr>
        <w:pStyle w:val="3"/>
        <w:keepNext/>
        <w:keepLines/>
        <w:spacing w:before="216" w:beforeAutospacing="1" w:after="120" w:afterAutospacing="1" w:line="360" w:lineRule="auto"/>
        <w:jc w:val="left"/>
        <w:outlineLvl w:val="1"/>
        <w:rPr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color w:val="000000"/>
          <w:sz w:val="30"/>
        </w:rPr>
        <w:t>五、常见问题</w:t>
      </w:r>
    </w:p>
    <w:tbl>
      <w:tblPr>
        <w:tblStyle w:val="4"/>
        <w:tblW w:w="8306" w:type="dxa"/>
        <w:tblInd w:w="0" w:type="dxa"/>
        <w:shd w:val="clear" w:color="000000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2657"/>
        <w:gridCol w:w="4983"/>
      </w:tblGrid>
      <w:tr w14:paraId="09D6E904">
        <w:trPr>
          <w:cantSplit/>
          <w:tblHeader/>
        </w:trPr>
        <w:tc>
          <w:tcPr>
            <w:tcW w:w="66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C323C6D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序号</w:t>
            </w:r>
          </w:p>
        </w:tc>
        <w:tc>
          <w:tcPr>
            <w:tcW w:w="26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B5B922F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问题</w:t>
            </w:r>
          </w:p>
        </w:tc>
        <w:tc>
          <w:tcPr>
            <w:tcW w:w="49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auto" w:fill="F2F2F2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427B0011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</w:rPr>
              <w:t>解答</w:t>
            </w:r>
          </w:p>
        </w:tc>
      </w:tr>
      <w:tr w14:paraId="11171D8D">
        <w:trPr>
          <w:cantSplit/>
        </w:trPr>
        <w:tc>
          <w:tcPr>
            <w:tcW w:w="66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A809E0B">
            <w:pPr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26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5AAC6F32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已有华为云账号，还需重新注册吗？</w:t>
            </w:r>
          </w:p>
        </w:tc>
        <w:tc>
          <w:tcPr>
            <w:tcW w:w="49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3449F97D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不需要，直接用原账号报名；若提示账号未纳入本赛事渠道，请在QQ群反馈。</w:t>
            </w:r>
          </w:p>
        </w:tc>
      </w:tr>
      <w:tr w14:paraId="32658971">
        <w:trPr>
          <w:cantSplit/>
        </w:trPr>
        <w:tc>
          <w:tcPr>
            <w:tcW w:w="66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325053F">
            <w:pPr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26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545B0A66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必须通过专属通道注册吗？</w:t>
            </w:r>
          </w:p>
        </w:tc>
        <w:tc>
          <w:tcPr>
            <w:tcW w:w="49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21C99D55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是。参赛账号须关联徐州诺尔文科技有限公司（华为云合作企业），通道用于统计本校报名数据；未通过通道注册可能影响报名归属与成绩认定。</w:t>
            </w:r>
          </w:p>
        </w:tc>
      </w:tr>
      <w:tr w14:paraId="390FBD2D">
        <w:trPr>
          <w:cantSplit/>
        </w:trPr>
        <w:tc>
          <w:tcPr>
            <w:tcW w:w="66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192D3CD7">
            <w:pPr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26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39038FEC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找不到“江苏师范大学”站点入口？</w:t>
            </w:r>
          </w:p>
        </w:tc>
        <w:tc>
          <w:tcPr>
            <w:tcW w:w="49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3C2E4AC6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先确认已完成实名认证；再在开发者大赛频道搜索“江苏师范大学”或“智汇苏师”；仍找不到请在群内反馈。</w:t>
            </w:r>
          </w:p>
        </w:tc>
      </w:tr>
      <w:tr w14:paraId="196A116E">
        <w:trPr>
          <w:cantSplit/>
        </w:trPr>
        <w:tc>
          <w:tcPr>
            <w:tcW w:w="66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3B4EE340">
            <w:pPr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26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5C3A5BDD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队员未凑齐可以先报名吗？</w:t>
            </w:r>
          </w:p>
        </w:tc>
        <w:tc>
          <w:tcPr>
            <w:tcW w:w="49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7564118D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可以。队长先创建团队，队员在报名截止前加入即可。</w:t>
            </w:r>
          </w:p>
        </w:tc>
      </w:tr>
      <w:tr w14:paraId="607E234D">
        <w:trPr>
          <w:cantSplit/>
        </w:trPr>
        <w:tc>
          <w:tcPr>
            <w:tcW w:w="66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6E48AD8F">
            <w:pPr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26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50C9A8AA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报名信息填错能改吗？</w:t>
            </w:r>
          </w:p>
        </w:tc>
        <w:tc>
          <w:tcPr>
            <w:tcW w:w="49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5B489F43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报名截止前可修改个人信息；队名与队伍成员截止后不可更改。</w:t>
            </w:r>
          </w:p>
        </w:tc>
      </w:tr>
      <w:tr w14:paraId="69FDEDD4">
        <w:trPr>
          <w:cantSplit/>
        </w:trPr>
        <w:tc>
          <w:tcPr>
            <w:tcW w:w="664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5C157F39">
            <w:pPr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2657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14:paraId="02596E29">
            <w:pPr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开发需要付费吗？</w:t>
            </w:r>
          </w:p>
        </w:tc>
        <w:tc>
          <w:tcPr>
            <w:tcW w:w="4983" w:type="dxa"/>
            <w:tcBorders>
              <w:top w:val="single" w:color="808080" w:sz="6" w:space="0"/>
              <w:left w:val="single" w:color="808080" w:sz="6" w:space="0"/>
              <w:bottom w:val="single" w:color="808080" w:sz="6" w:space="0"/>
              <w:right w:val="single" w:color="808080" w:sz="6" w:space="0"/>
            </w:tcBorders>
            <w:shd w:val="clear" w:color="000000" w:fill="auto"/>
            <w:tcMar>
              <w:top w:w="60" w:type="dxa"/>
              <w:left w:w="75" w:type="dxa"/>
              <w:bottom w:w="60" w:type="dxa"/>
              <w:right w:w="75" w:type="dxa"/>
            </w:tcMar>
            <w:vAlign w:val="top"/>
          </w:tcPr>
          <w:p w14:paraId="32008886">
            <w:pPr>
              <w:jc w:val="left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1"/>
              </w:rPr>
              <w:t>不需要。码道编程智能体每日提供免费token额度。</w:t>
            </w:r>
          </w:p>
        </w:tc>
      </w:tr>
    </w:tbl>
    <w:p w14:paraId="2B640A88"/>
    <w:p w14:paraId="491D5239"/>
    <w:sect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2EB93809"/>
    <w:rsid w:val="591D1108"/>
    <w:rsid w:val="5CA657FD"/>
    <w:rsid w:val="ADFB9B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5"/>
    <w:semiHidden/>
    <w:unhideWhenUsed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433</Words>
  <Characters>551</Characters>
  <TotalTime>0</TotalTime>
  <ScaleCrop>false</ScaleCrop>
  <LinksUpToDate>false</LinksUpToDate>
  <CharactersWithSpaces>553</CharactersWithSpaces>
  <Application>WPS Office_12.1.26046.26046_F1E327BC-269C-435d-A152-05C5408002CA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2026-10-26T21:30:00Z</dcterms:created>
  <dc:creator>xur20</dc:creator>
  <cp:lastModifiedBy>Zhao Li</cp:lastModifiedBy>
  <dcterms:modified xsi:type="dcterms:W3CDTF">2026-10-27T11:20:04Z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"01a176ae32cd7534a8b393a48b554cd0", "ReservedCode1": "", "ContentPropagator": "00119111010856365494821B355", "PropagateID": "01a176ae32cd7534a8b393a48b554cd0", "ReservedCode2": ""}}</vt:lpwstr>
  </property>
  <property fmtid="{D5CDD505-2E9C-101B-9397-08002B2CF9AE}" pid="3" name="KSOTemplateDocerSaveRecord">
    <vt:lpwstr>eyJoZGlkIjoiMGQzMmU2OWU5YzdhOTFhY2RkZTRhYWFiNjE4ZTEzZGUiLCJ1c2VySWQiOiIxNzQ1MzM3NDUyIn0=</vt:lpwstr>
  </property>
  <property fmtid="{D5CDD505-2E9C-101B-9397-08002B2CF9AE}" pid="4" name="KSOProductBuildVer">
    <vt:lpwstr>2052-12.1.26046.26046</vt:lpwstr>
  </property>
  <property fmtid="{D5CDD505-2E9C-101B-9397-08002B2CF9AE}" pid="5" name="ICV">
    <vt:lpwstr>7286459FC04343639E5FE90B1FFFB977_12</vt:lpwstr>
  </property>
</Properties>
</file>