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61" w:rsidRDefault="005803B6" w:rsidP="005803B6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803B6">
        <w:rPr>
          <w:rFonts w:ascii="方正小标宋简体" w:eastAsia="方正小标宋简体" w:hAnsi="仿宋" w:hint="eastAsia"/>
          <w:sz w:val="36"/>
          <w:szCs w:val="36"/>
        </w:rPr>
        <w:t>矢量网络分析仪简介</w:t>
      </w:r>
    </w:p>
    <w:p w:rsidR="005803B6" w:rsidRDefault="005803B6" w:rsidP="005803B6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5803B6" w:rsidRPr="005803B6" w:rsidRDefault="005803B6" w:rsidP="005803B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803B6">
        <w:rPr>
          <w:rFonts w:ascii="仿宋" w:eastAsia="仿宋" w:hAnsi="仿宋"/>
          <w:sz w:val="28"/>
          <w:szCs w:val="28"/>
        </w:rPr>
        <w:t>矢量网络分析仪是</w:t>
      </w:r>
      <w:r w:rsidRPr="005803B6">
        <w:rPr>
          <w:rFonts w:ascii="仿宋" w:eastAsia="仿宋" w:hAnsi="仿宋" w:hint="eastAsia"/>
          <w:sz w:val="28"/>
          <w:szCs w:val="28"/>
        </w:rPr>
        <w:t>是德科技（</w:t>
      </w:r>
      <w:proofErr w:type="spellStart"/>
      <w:r w:rsidRPr="005803B6">
        <w:rPr>
          <w:rFonts w:ascii="仿宋" w:eastAsia="仿宋" w:hAnsi="仿宋"/>
          <w:sz w:val="28"/>
          <w:szCs w:val="28"/>
        </w:rPr>
        <w:t>Keysight</w:t>
      </w:r>
      <w:proofErr w:type="spellEnd"/>
      <w:r w:rsidRPr="005803B6">
        <w:rPr>
          <w:rFonts w:ascii="仿宋" w:eastAsia="仿宋" w:hAnsi="仿宋"/>
          <w:sz w:val="28"/>
          <w:szCs w:val="28"/>
        </w:rPr>
        <w:t xml:space="preserve"> Technologies）生产的一种广泛应用于电子、通信、航空航天、国防等领域的高性能仪器。其主要功能是对被测设备或系统的传输参数、反射参数、功率等指标进行测量、分析和测试，以评估其性能、优化其设计或检测其故障。</w:t>
      </w:r>
    </w:p>
    <w:p w:rsidR="005803B6" w:rsidRPr="005803B6" w:rsidRDefault="005803B6" w:rsidP="005803B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803B6">
        <w:rPr>
          <w:rFonts w:ascii="仿宋" w:eastAsia="仿宋" w:hAnsi="仿宋" w:hint="eastAsia"/>
          <w:sz w:val="28"/>
          <w:szCs w:val="28"/>
        </w:rPr>
        <w:t>是德矢量网络分析仪的特点包括：</w:t>
      </w:r>
      <w:bookmarkStart w:id="0" w:name="_GoBack"/>
      <w:bookmarkEnd w:id="0"/>
    </w:p>
    <w:p w:rsidR="005803B6" w:rsidRPr="005803B6" w:rsidRDefault="005803B6" w:rsidP="005803B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5803B6">
        <w:rPr>
          <w:rFonts w:ascii="仿宋" w:eastAsia="仿宋" w:hAnsi="仿宋" w:hint="eastAsia"/>
          <w:sz w:val="28"/>
          <w:szCs w:val="28"/>
        </w:rPr>
        <w:t>宽频率范围：可覆盖从</w:t>
      </w:r>
      <w:r w:rsidRPr="005803B6">
        <w:rPr>
          <w:rFonts w:ascii="仿宋" w:eastAsia="仿宋" w:hAnsi="仿宋"/>
          <w:sz w:val="28"/>
          <w:szCs w:val="28"/>
        </w:rPr>
        <w:t>10 kHz到110 GHz的频率范围，满足了多种射频和微波应用的测试需求。</w:t>
      </w:r>
    </w:p>
    <w:p w:rsidR="005803B6" w:rsidRPr="005803B6" w:rsidRDefault="005803B6" w:rsidP="005803B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5803B6">
        <w:rPr>
          <w:rFonts w:ascii="仿宋" w:eastAsia="仿宋" w:hAnsi="仿宋" w:hint="eastAsia"/>
          <w:sz w:val="28"/>
          <w:szCs w:val="28"/>
        </w:rPr>
        <w:t>高精度和灵敏度：采用先进的微波电路技术、高速数字信号处理技术和先进的校准方法，具有高精度、高灵敏度和低噪声等特点，可进行高质量的射频和微波电路分析和测试。</w:t>
      </w:r>
    </w:p>
    <w:p w:rsidR="005803B6" w:rsidRPr="005803B6" w:rsidRDefault="005803B6" w:rsidP="005803B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5803B6">
        <w:rPr>
          <w:rFonts w:ascii="仿宋" w:eastAsia="仿宋" w:hAnsi="仿宋" w:hint="eastAsia"/>
          <w:sz w:val="28"/>
          <w:szCs w:val="28"/>
        </w:rPr>
        <w:t>多种测试模式：支持多种测试模式，包括传输</w:t>
      </w:r>
      <w:r w:rsidRPr="005803B6">
        <w:rPr>
          <w:rFonts w:ascii="仿宋" w:eastAsia="仿宋" w:hAnsi="仿宋"/>
          <w:sz w:val="28"/>
          <w:szCs w:val="28"/>
        </w:rPr>
        <w:t>/反射系数、S参数、功率等测试模式，以适应不同的测试需求。</w:t>
      </w:r>
    </w:p>
    <w:p w:rsidR="005803B6" w:rsidRPr="005803B6" w:rsidRDefault="005803B6" w:rsidP="005803B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5803B6">
        <w:rPr>
          <w:rFonts w:ascii="仿宋" w:eastAsia="仿宋" w:hAnsi="仿宋" w:hint="eastAsia"/>
          <w:sz w:val="28"/>
          <w:szCs w:val="28"/>
        </w:rPr>
        <w:t>多种测试端口：支持</w:t>
      </w:r>
      <w:r w:rsidRPr="005803B6">
        <w:rPr>
          <w:rFonts w:ascii="仿宋" w:eastAsia="仿宋" w:hAnsi="仿宋"/>
          <w:sz w:val="28"/>
          <w:szCs w:val="28"/>
        </w:rPr>
        <w:t>2端口、3端口、4端口等多种测试端口，以适应不同的测试应用。</w:t>
      </w:r>
    </w:p>
    <w:p w:rsidR="005803B6" w:rsidRPr="005803B6" w:rsidRDefault="005803B6" w:rsidP="005803B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5803B6">
        <w:rPr>
          <w:rFonts w:ascii="仿宋" w:eastAsia="仿宋" w:hAnsi="仿宋" w:hint="eastAsia"/>
          <w:sz w:val="28"/>
          <w:szCs w:val="28"/>
        </w:rPr>
        <w:t>可扩展性：可通过选配件和软件扩展各种测试功能，例如增加测试端口、增加测试频率范围、增加测试带宽等。</w:t>
      </w:r>
    </w:p>
    <w:p w:rsidR="005803B6" w:rsidRPr="005803B6" w:rsidRDefault="005803B6" w:rsidP="005803B6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5803B6">
        <w:rPr>
          <w:rFonts w:ascii="仿宋" w:eastAsia="仿宋" w:hAnsi="仿宋" w:hint="eastAsia"/>
          <w:sz w:val="28"/>
          <w:szCs w:val="28"/>
        </w:rPr>
        <w:t>简便易用：操作界面简洁直观，易于操作和控制，同时支持多种数据输出格式，方便后续数据处理和分析。</w:t>
      </w:r>
    </w:p>
    <w:sectPr w:rsidR="005803B6" w:rsidRPr="0058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7"/>
    <w:rsid w:val="00055869"/>
    <w:rsid w:val="001B63D7"/>
    <w:rsid w:val="005803B6"/>
    <w:rsid w:val="00A4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1250"/>
  <w15:chartTrackingRefBased/>
  <w15:docId w15:val="{CE959F04-A7D9-478D-8325-05045AEE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2023-07-05T03:14:00Z</dcterms:created>
  <dcterms:modified xsi:type="dcterms:W3CDTF">2023-07-05T03:17:00Z</dcterms:modified>
</cp:coreProperties>
</file>