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eastAsia="黑体"/>
          <w:bCs/>
          <w:sz w:val="32"/>
          <w:szCs w:val="32"/>
        </w:rPr>
      </w:pPr>
      <w:r>
        <w:rPr>
          <w:rFonts w:eastAsia="黑体"/>
          <w:bCs/>
          <w:sz w:val="32"/>
          <w:szCs w:val="32"/>
        </w:rPr>
        <w:t>附件2</w:t>
      </w:r>
    </w:p>
    <w:p>
      <w:pPr>
        <w:jc w:val="center"/>
        <w:rPr>
          <w:rFonts w:eastAsia="黑体"/>
          <w:b/>
          <w:bCs/>
          <w:sz w:val="36"/>
          <w:szCs w:val="36"/>
        </w:rPr>
      </w:pPr>
      <w:r>
        <w:rPr>
          <w:rFonts w:eastAsia="黑体"/>
          <w:b/>
          <w:bCs/>
          <w:sz w:val="36"/>
          <w:szCs w:val="36"/>
        </w:rPr>
        <w:t>2024年江苏省职业院校教师素质提高计划</w:t>
      </w:r>
    </w:p>
    <w:p>
      <w:pPr>
        <w:jc w:val="center"/>
        <w:rPr>
          <w:rFonts w:eastAsia="黑体"/>
          <w:b/>
          <w:bCs/>
          <w:sz w:val="36"/>
          <w:szCs w:val="36"/>
        </w:rPr>
      </w:pPr>
      <w:r>
        <w:rPr>
          <w:rFonts w:eastAsia="黑体"/>
          <w:b/>
          <w:bCs/>
          <w:sz w:val="36"/>
          <w:szCs w:val="36"/>
        </w:rPr>
        <w:t>国家级省级培训项目分类说明</w:t>
      </w:r>
    </w:p>
    <w:p>
      <w:pPr>
        <w:jc w:val="center"/>
        <w:rPr>
          <w:rFonts w:eastAsia="黑体"/>
          <w:b/>
          <w:bCs/>
          <w:sz w:val="36"/>
          <w:szCs w:val="36"/>
        </w:rPr>
      </w:pPr>
    </w:p>
    <w:p>
      <w:pPr>
        <w:spacing w:line="540" w:lineRule="exact"/>
        <w:jc w:val="center"/>
        <w:rPr>
          <w:rFonts w:eastAsia="黑体"/>
          <w:b/>
          <w:bCs/>
          <w:sz w:val="28"/>
          <w:szCs w:val="28"/>
        </w:rPr>
      </w:pPr>
      <w:r>
        <w:rPr>
          <w:rFonts w:eastAsia="黑体"/>
          <w:b/>
          <w:bCs/>
          <w:sz w:val="28"/>
          <w:szCs w:val="28"/>
        </w:rPr>
        <w:t>一、高等职业教育教师培训项目</w:t>
      </w:r>
    </w:p>
    <w:p>
      <w:pPr>
        <w:spacing w:line="540" w:lineRule="exact"/>
        <w:ind w:firstLine="562" w:firstLineChars="200"/>
        <w:rPr>
          <w:b/>
          <w:sz w:val="28"/>
          <w:szCs w:val="28"/>
        </w:rPr>
      </w:pPr>
      <w:r>
        <w:rPr>
          <w:b/>
          <w:sz w:val="28"/>
          <w:szCs w:val="28"/>
        </w:rPr>
        <w:t>（一）“三教”改革专题研修项目</w:t>
      </w:r>
    </w:p>
    <w:p>
      <w:pPr>
        <w:spacing w:line="540" w:lineRule="exact"/>
        <w:ind w:firstLine="560" w:firstLineChars="200"/>
        <w:rPr>
          <w:sz w:val="28"/>
          <w:szCs w:val="28"/>
        </w:rPr>
      </w:pPr>
      <w:r>
        <w:rPr>
          <w:sz w:val="28"/>
          <w:szCs w:val="28"/>
        </w:rPr>
        <w:t>1.课程实施能力提升研修（2024GZGP01-2024GZGP03）。组织高职院校专业骨干教师，采取集中研修、岗位辅导等形式，开展为期不少于4个月的研修，其中集中培训累计不少于4周（160学时），分两个阶段进行。内容主要包括职业教育国家教学标准体系、课程思政实施、人才培养方案和教案编写与实施、新型活页式与工作手册式教材编写与使用、模块化教学模式研究与实施、实训实习教学组织与实施、教学诊断与改进的实施、教学质量评价等。共3个项目，计划培训120人。</w:t>
      </w:r>
    </w:p>
    <w:p>
      <w:pPr>
        <w:spacing w:line="540" w:lineRule="exact"/>
        <w:ind w:firstLine="560" w:firstLineChars="200"/>
        <w:rPr>
          <w:sz w:val="28"/>
          <w:szCs w:val="28"/>
        </w:rPr>
      </w:pPr>
      <w:r>
        <w:rPr>
          <w:sz w:val="28"/>
          <w:szCs w:val="28"/>
        </w:rPr>
        <w:t>2.信息技术应用能力提升研修（2024GZGP04-2024GZGP07）。组织高职院校骨干教师，采取集中培训、项目实操等形式，开展为期不少于6个月的研修，其中集中培训累计2周（80学时），可分阶段进行。研修内容主要包括职业教育信息化制度标准及应用、信息化教学改革、数字化教学资源开发制作与应用、在线教学组织实施和平台使用、混合式教学组织实施、VR、AR、MR、AI等新一代信息技术应用、教学管理信息化应用。共4个项目，计划培训160人。</w:t>
      </w:r>
    </w:p>
    <w:p>
      <w:pPr>
        <w:spacing w:line="540" w:lineRule="exact"/>
        <w:ind w:firstLine="560" w:firstLineChars="200"/>
        <w:rPr>
          <w:sz w:val="28"/>
          <w:szCs w:val="28"/>
        </w:rPr>
      </w:pPr>
      <w:r>
        <w:rPr>
          <w:sz w:val="28"/>
          <w:szCs w:val="28"/>
        </w:rPr>
        <w:t>3.“1+X”证书种子教师能力提升研修（2024GZGP08）。组织1+X证书制度试点院校的专业带头人、骨干教师，采取联合研发、合作培训、岗位实践等形式，开展为期不少于2个月的研修，其中集中培训累计不少于4周（160学时），分两个阶段进行。内容主要包括职业（专业）技能，职业技能等级标准、专业教学标准与人才培养方案改革，职业技能等级证书与专业课程融合，模块化教学方式方法，职业技能等级考核与培养课程考核评价等。共1个项目，计划培训30人。</w:t>
      </w:r>
    </w:p>
    <w:p>
      <w:pPr>
        <w:spacing w:line="540" w:lineRule="exact"/>
        <w:ind w:firstLine="560" w:firstLineChars="200"/>
        <w:rPr>
          <w:sz w:val="28"/>
          <w:szCs w:val="28"/>
        </w:rPr>
      </w:pPr>
      <w:r>
        <w:rPr>
          <w:sz w:val="28"/>
          <w:szCs w:val="28"/>
        </w:rPr>
        <w:t>4.公共基础课教师教学能力提升研修（2024GZGP09-2024GZGP11）。组织高职院校数学、心理健康、体育课等公共基础课专职教师，采取线上线下相结合的混合研修、专题研修和德育研学等形式，开展为期不少于4个月的研修，其中集中培训累计不少于2周（80学时）。内容主要包括课程思政、课程建设及资源开发，教学方法与评价方式改革，教学能力提升，教案、教学案例开发设计等。共3个项目，计划培训120人。</w:t>
      </w:r>
    </w:p>
    <w:p>
      <w:pPr>
        <w:spacing w:line="540" w:lineRule="exact"/>
        <w:ind w:firstLine="560" w:firstLineChars="200"/>
        <w:rPr>
          <w:sz w:val="28"/>
          <w:szCs w:val="28"/>
        </w:rPr>
      </w:pPr>
      <w:r>
        <w:rPr>
          <w:sz w:val="28"/>
          <w:szCs w:val="28"/>
        </w:rPr>
        <w:t>5.访学研修（2024GZGP12-2024GZGP13）。遴选高职院校骨干教师或专业带头人，到国家级职教师资培养培训基地、职业院校“双高计划”建设单位、国家改革发展示范学校以及学术科研机构、高水平大学、大中型企业研发中心等进行访学，采取结对学习、联合教研、专项指导、顶岗研修等方式，开展为期1年的访学研修。内容主要包括人才培养方案研制、专业（群）升级与数字化改造、课程开发与建设、名师工作室建设、教学能力大赛、技能大赛、教科研方法，以及新技术技能的开发与应用、传统（民族）技艺传承、实习实训资源开发等。共2个项目，个人访学计划90人、团队访学计划10个，30人。</w:t>
      </w:r>
    </w:p>
    <w:p>
      <w:pPr>
        <w:spacing w:line="540" w:lineRule="exact"/>
        <w:ind w:firstLine="562" w:firstLineChars="200"/>
        <w:rPr>
          <w:b/>
          <w:sz w:val="28"/>
          <w:szCs w:val="28"/>
        </w:rPr>
      </w:pPr>
      <w:r>
        <w:rPr>
          <w:b/>
          <w:sz w:val="28"/>
          <w:szCs w:val="28"/>
        </w:rPr>
        <w:t>（二）名师名校长培育高级研修项目</w:t>
      </w:r>
    </w:p>
    <w:p>
      <w:pPr>
        <w:spacing w:line="540" w:lineRule="exact"/>
        <w:ind w:firstLine="560" w:firstLineChars="200"/>
        <w:rPr>
          <w:sz w:val="28"/>
          <w:szCs w:val="28"/>
        </w:rPr>
      </w:pPr>
      <w:r>
        <w:rPr>
          <w:sz w:val="28"/>
          <w:szCs w:val="28"/>
        </w:rPr>
        <w:t>6.名校长（书记）培育高级研修（2024GZGP14）。面向高职院校校长（书记）为主的校级领导，通过集中培训、跟岗研修、考察交流、在线研讨、返岗实践等方式，开展为期不少于6个月的教育领导力与治理能力提升研修，其中集中培训累计不少于2周（80学时），可分阶段进行。内容主要包括党中央、国务院关于职业教育和教师工作的重要政策、国际职业教育先进理念和实践、区域职业教育现代化、职业院校治理、职业院校人才培养模式改革、1+X证书制度、“三教”改革组织领导与实施、校企合作深化、教育教学成果培育、信息化建设管理和应用等。共1个项目，计划培训25人。</w:t>
      </w:r>
    </w:p>
    <w:p>
      <w:pPr>
        <w:spacing w:line="540" w:lineRule="exact"/>
        <w:ind w:firstLine="560" w:firstLineChars="200"/>
        <w:rPr>
          <w:sz w:val="28"/>
          <w:szCs w:val="28"/>
        </w:rPr>
      </w:pPr>
      <w:r>
        <w:rPr>
          <w:sz w:val="28"/>
          <w:szCs w:val="28"/>
        </w:rPr>
        <w:t>7.名师名匠及“双师型”团队研修（2024GZGP15-2024GZGP26）。省教育厅委托江苏省“双师型”教师团队协作组牵头，组织省职业教育教师教学创新团队、“双师型”名师工作室和技艺技能传承创新平台领衔人和骨干成员，采取项目研究、行动学习等方式，开展为期不少于6个月的研修，其中集中培训累计不少于2周（80学时），可分阶段进行。内容主要包括模块化课程建设与组织实施、教学资源研发、教学能力和教科研能力提升、技艺技能传承、积累与开发应用、传统（民族）技艺传承、实习实训资源开发、创新创业教育经验交流等。共12个项目，计划培训635人。</w:t>
      </w:r>
    </w:p>
    <w:p>
      <w:pPr>
        <w:spacing w:line="540" w:lineRule="exact"/>
        <w:ind w:firstLine="560" w:firstLineChars="200"/>
        <w:rPr>
          <w:sz w:val="28"/>
          <w:szCs w:val="28"/>
        </w:rPr>
      </w:pPr>
      <w:r>
        <w:rPr>
          <w:sz w:val="28"/>
          <w:szCs w:val="28"/>
        </w:rPr>
        <w:t>8.培训者团队培育项目（2024GZGP27）。组织承担素提计划任务的省级及以上职业教育教师培训基地、有关职业院校培训管理人员和专兼职培训者，采取集中面授、网络研修、课题研究相结合的方式进行为期不少于2个月的研修，其中集中面授累计不少于2周（80学时）。内容包括培训基地建设、需求分析方法、模块化培训课程设计、绩效考核评估等。共1个项目，计划培训40人。</w:t>
      </w:r>
    </w:p>
    <w:p>
      <w:pPr>
        <w:spacing w:line="540" w:lineRule="exact"/>
        <w:ind w:firstLine="560" w:firstLineChars="200"/>
        <w:rPr>
          <w:sz w:val="28"/>
          <w:szCs w:val="28"/>
        </w:rPr>
      </w:pPr>
      <w:r>
        <w:rPr>
          <w:sz w:val="28"/>
          <w:szCs w:val="28"/>
        </w:rPr>
        <w:t>9.“双师型”教师团队建设项目（2024GZGP28）。坚持示范引领和整体提升，加大创新团队建设保障力度，支持13个第三批国家级职业教育教师创新团队建设和团队教师发展，强化创新团队教师能力建设。督促其充分发挥国家级创新团队立项院校协作共同体的示范引领和辐射带动作用，积极吸纳相同专业领域的省级、校级创新团队参与，形成该专业领域的创新团队协作网络，促进资源优化配置，推动专业教学改革。共1个项目，根据教育部公布名单立项13个。</w:t>
      </w:r>
    </w:p>
    <w:p>
      <w:pPr>
        <w:spacing w:line="540" w:lineRule="exact"/>
        <w:ind w:firstLine="562" w:firstLineChars="200"/>
        <w:rPr>
          <w:b/>
          <w:sz w:val="28"/>
          <w:szCs w:val="28"/>
        </w:rPr>
      </w:pPr>
      <w:r>
        <w:rPr>
          <w:b/>
          <w:sz w:val="28"/>
          <w:szCs w:val="28"/>
        </w:rPr>
        <w:t>（三）校企双向交流</w:t>
      </w:r>
    </w:p>
    <w:p>
      <w:pPr>
        <w:spacing w:line="540" w:lineRule="exact"/>
        <w:ind w:firstLine="560" w:firstLineChars="200"/>
        <w:rPr>
          <w:sz w:val="28"/>
          <w:szCs w:val="28"/>
        </w:rPr>
      </w:pPr>
      <w:r>
        <w:rPr>
          <w:sz w:val="28"/>
          <w:szCs w:val="28"/>
        </w:rPr>
        <w:t>10.教师定向企业实践（2024GZGP29-2024GZG30）。选派高职院校教师到国家级或省级职业教育教师企业实践基地、省级以上产教融合试点企业，或其他行业代表性强、覆盖专业面广、岗位群和产业链齐全、具备教师企业实践条件的企业，开展产学研训一体化岗位实践，通过企业实践流动站顶岗、参与项目研发、兼职任职等方式，开展累计不少于4周的企业跟岗实践。内容主要包括了解产业发展趋势，企业的生产组织方式、工艺流程等，熟悉企业相关岗位职责、操作规范、技能要求、用人标准、管理制度、企业文化等，学习所教专业在生产实践中应用的新知识、新技术、新工艺、新材料、新设备、新标准等。共2个项目，计划培训174人。</w:t>
      </w:r>
    </w:p>
    <w:p>
      <w:pPr>
        <w:spacing w:line="540" w:lineRule="exact"/>
        <w:ind w:firstLine="560" w:firstLineChars="200"/>
        <w:rPr>
          <w:sz w:val="28"/>
          <w:szCs w:val="28"/>
        </w:rPr>
      </w:pPr>
      <w:r>
        <w:rPr>
          <w:sz w:val="28"/>
          <w:szCs w:val="28"/>
        </w:rPr>
        <w:t>11.产业导师特聘（2024GZGP31）。支持高职院校设立一批产业导师特聘岗，聘请企业工程技术人员、高技能人才、项目管理人员、能工巧匠等到学校工作，采取兼职任教、合作研究、参与项目等方式，进行不少于半年服务，工作内容主要包括承担不少于80学时/学期的教学工作，参与学校专业建设、课程建设、“双师型”教学团队建设、校本研修、产学研合作等。共1个项目，计划奖补310人。</w:t>
      </w:r>
    </w:p>
    <w:p>
      <w:pPr>
        <w:spacing w:line="540" w:lineRule="exact"/>
        <w:ind w:firstLine="560" w:firstLineChars="200"/>
        <w:rPr>
          <w:sz w:val="28"/>
          <w:szCs w:val="28"/>
        </w:rPr>
      </w:pPr>
      <w:r>
        <w:rPr>
          <w:sz w:val="28"/>
          <w:szCs w:val="28"/>
        </w:rPr>
        <w:t>12.产业导师教育教学能力提升培训（2024GZGP32）。组织高职院校产业导师开展为期2周（80学时）的教育教学能力提升培训，内容主要包括职业教育理论、专业教学法、信息技术应用等，支持产业导师参与职业院校人才培养方案、课程标准开发、校本研修、产学研合作等。共1个项目，计划培训30人。</w:t>
      </w:r>
    </w:p>
    <w:p>
      <w:pPr>
        <w:spacing w:line="540" w:lineRule="exact"/>
        <w:ind w:firstLine="562" w:firstLineChars="200"/>
        <w:rPr>
          <w:b/>
          <w:sz w:val="28"/>
          <w:szCs w:val="28"/>
        </w:rPr>
      </w:pPr>
      <w:r>
        <w:rPr>
          <w:b/>
          <w:sz w:val="28"/>
          <w:szCs w:val="28"/>
        </w:rPr>
        <w:t>（四）创新项目</w:t>
      </w:r>
    </w:p>
    <w:p>
      <w:pPr>
        <w:spacing w:line="540" w:lineRule="exact"/>
        <w:ind w:firstLine="560" w:firstLineChars="200"/>
        <w:rPr>
          <w:sz w:val="28"/>
          <w:szCs w:val="28"/>
        </w:rPr>
      </w:pPr>
      <w:r>
        <w:rPr>
          <w:sz w:val="28"/>
          <w:szCs w:val="28"/>
        </w:rPr>
        <w:t>13.新教师岗前综合能力提升分阶段培训（2024GZG33-2024GZGP41）。组织高等职业院校近三年新入职教师，到具有教师教育背景的高校、高职院校和企业，分阶段、有侧重、系统化集中学习。内容主要包括职业教育理论、职业教育教学方法、职业实践知识和能力、职业道德规范等。其中，教师教育阶段培训4周（160学时），跟岗实践阶段培训4周（160学时），企业实践阶段培训2周（80学时），“启航杯”教学竞赛3天（24学时）。共9个项目，计划培训449人。</w:t>
      </w:r>
    </w:p>
    <w:p>
      <w:pPr>
        <w:spacing w:line="540" w:lineRule="exact"/>
        <w:ind w:firstLine="560" w:firstLineChars="200"/>
        <w:rPr>
          <w:sz w:val="28"/>
          <w:szCs w:val="28"/>
        </w:rPr>
      </w:pPr>
      <w:r>
        <w:rPr>
          <w:sz w:val="28"/>
          <w:szCs w:val="28"/>
        </w:rPr>
        <w:t>14.专业带头人国际化培训（2024GZGP42-2024GZGP43）。组织高职院校专业带头人，整合职业教育发达国家资源条件，聘请国内外相关专家（团队），采取理论讲授、案例分析、考察观摩、实操演练等培训形式，开展为期2周（80学时）的集中培训。内容主要包括职业教育发达国家专业类职业教育理念与方法、人才培养方案的制定、专业教学法等。共2个项目，计划培训80人。</w:t>
      </w:r>
    </w:p>
    <w:p>
      <w:pPr>
        <w:spacing w:line="540" w:lineRule="exact"/>
        <w:ind w:firstLine="562" w:firstLineChars="200"/>
        <w:jc w:val="left"/>
        <w:rPr>
          <w:b/>
          <w:sz w:val="28"/>
          <w:szCs w:val="28"/>
        </w:rPr>
      </w:pPr>
      <w:r>
        <w:rPr>
          <w:b/>
          <w:sz w:val="28"/>
          <w:szCs w:val="28"/>
        </w:rPr>
        <w:t>（五）青年教师助力成长培训项目</w:t>
      </w:r>
    </w:p>
    <w:p>
      <w:pPr>
        <w:spacing w:line="540" w:lineRule="exact"/>
        <w:ind w:firstLine="560" w:firstLineChars="200"/>
        <w:jc w:val="left"/>
        <w:rPr>
          <w:sz w:val="28"/>
          <w:szCs w:val="28"/>
        </w:rPr>
      </w:pPr>
      <w:r>
        <w:rPr>
          <w:sz w:val="28"/>
          <w:szCs w:val="28"/>
        </w:rPr>
        <w:t>15.青年教师教学能力提升培训（2024GZSP01-2024GZSP32）。组织高职院校公共基础课、专业课、实习指导课青年教师，开展为期5-11天（40-80学时）培训。培训内容主要包括职业教育理论、课程思政、课程建设、专业教学法、专业实践技能、教师基本素养、高职教育热点等。共32个项目，计划培训1350人。</w:t>
      </w:r>
    </w:p>
    <w:p>
      <w:pPr>
        <w:spacing w:line="540" w:lineRule="exact"/>
        <w:ind w:firstLine="560" w:firstLineChars="200"/>
        <w:jc w:val="left"/>
        <w:rPr>
          <w:sz w:val="28"/>
          <w:szCs w:val="28"/>
        </w:rPr>
      </w:pPr>
      <w:r>
        <w:rPr>
          <w:sz w:val="28"/>
          <w:szCs w:val="28"/>
        </w:rPr>
        <w:t>16.教师专业技能竞赛教练培训（2024GZSP33-2024GZSP58）。组织高职院校技能教练，以国赛项目为核心，分类开展为期4-7天（32-56学时）的专项培训，培训内容主要包括专业技能竞赛的组织与备赛实务、竞赛案例评析、重点专业技能点（项）操练等。共26个项目，计划培训810人。</w:t>
      </w:r>
    </w:p>
    <w:p>
      <w:pPr>
        <w:spacing w:line="540" w:lineRule="exact"/>
        <w:ind w:firstLine="560" w:firstLineChars="200"/>
        <w:jc w:val="left"/>
        <w:rPr>
          <w:sz w:val="28"/>
          <w:szCs w:val="28"/>
        </w:rPr>
      </w:pPr>
      <w:r>
        <w:rPr>
          <w:sz w:val="28"/>
          <w:szCs w:val="28"/>
        </w:rPr>
        <w:t>17.中青年教师境外研修英语能力提升培训（2024GZSP59）。组织高职院校拟申请赴境外研修的高职院校中青年教师，开展为期20天（160学时）培训。培训内容主要包括英语PETS5考试中涉及的听、说、读、写能力等。共1个项目，计划培训40人。</w:t>
      </w:r>
    </w:p>
    <w:p>
      <w:pPr>
        <w:spacing w:line="540" w:lineRule="exact"/>
        <w:ind w:firstLine="562" w:firstLineChars="200"/>
        <w:jc w:val="left"/>
        <w:rPr>
          <w:b/>
          <w:sz w:val="28"/>
          <w:szCs w:val="28"/>
        </w:rPr>
      </w:pPr>
      <w:r>
        <w:rPr>
          <w:b/>
          <w:sz w:val="28"/>
          <w:szCs w:val="28"/>
        </w:rPr>
        <w:t>（六）管理者能力提升专项培训</w:t>
      </w:r>
    </w:p>
    <w:p>
      <w:pPr>
        <w:spacing w:line="540" w:lineRule="exact"/>
        <w:ind w:firstLine="560" w:firstLineChars="200"/>
        <w:jc w:val="left"/>
        <w:rPr>
          <w:sz w:val="28"/>
          <w:szCs w:val="28"/>
        </w:rPr>
      </w:pPr>
      <w:r>
        <w:rPr>
          <w:sz w:val="28"/>
          <w:szCs w:val="28"/>
        </w:rPr>
        <w:t>18.教师管理者培训（2024GZSP60-2024GZSP63）。组织高职院校人事处长、劳资科长、系主任、“双师型”教师检查复核人员等管理人员，开展为期3-5天（24-40学时）的专题培训，培训内容主要包括职业教育相关工作政策解读、专项工作理念与方法指导、专项管理要求与方法改进、工作效能提升等。共4个项目，计划培训450人。</w:t>
      </w:r>
    </w:p>
    <w:p>
      <w:pPr>
        <w:spacing w:line="540" w:lineRule="exact"/>
        <w:ind w:firstLine="560" w:firstLineChars="200"/>
        <w:jc w:val="left"/>
        <w:rPr>
          <w:sz w:val="28"/>
          <w:szCs w:val="28"/>
        </w:rPr>
      </w:pPr>
      <w:r>
        <w:rPr>
          <w:sz w:val="28"/>
          <w:szCs w:val="28"/>
        </w:rPr>
        <w:t>19.综合管理能力（素养）提升培训（2024GZSP64-2024GZS85）。组织高职院校、社区学院，分类组织人事管理、军事课程、招生就业、思政教育等相关工作的教师，分别开展为期2-15天（16-120学时）的理论和实务研修，研讨相关工作领域的热点难点问题，提升综合素养。共22个项目，计划培训1940人。</w:t>
      </w:r>
    </w:p>
    <w:p>
      <w:pPr>
        <w:spacing w:line="540" w:lineRule="exact"/>
        <w:ind w:firstLine="562" w:firstLineChars="200"/>
        <w:jc w:val="left"/>
        <w:rPr>
          <w:b/>
          <w:sz w:val="28"/>
          <w:szCs w:val="28"/>
        </w:rPr>
      </w:pPr>
      <w:r>
        <w:rPr>
          <w:b/>
          <w:sz w:val="28"/>
          <w:szCs w:val="28"/>
        </w:rPr>
        <w:t>（七）职业院校教学名师能力提升高级研修</w:t>
      </w:r>
    </w:p>
    <w:p>
      <w:pPr>
        <w:spacing w:line="540" w:lineRule="exact"/>
        <w:ind w:firstLine="560" w:firstLineChars="200"/>
        <w:rPr>
          <w:sz w:val="28"/>
          <w:szCs w:val="28"/>
        </w:rPr>
      </w:pPr>
      <w:r>
        <w:rPr>
          <w:sz w:val="28"/>
          <w:szCs w:val="28"/>
        </w:rPr>
        <w:t>20.教学名师支持计划（2024GZSP86）。组织高职院校省级教学名师，支持期为3年，主要用于支持教师名师开展教育教学研究、建设教学研究团队、指导培养青年骨干教师、开展教学研修交流等。共1个项目，根据省教育厅公布名单重点支持2022年度、2023年度江苏省教学名师培养对象80人。</w:t>
      </w:r>
    </w:p>
    <w:p>
      <w:pPr>
        <w:spacing w:line="540" w:lineRule="exact"/>
        <w:ind w:firstLine="560" w:firstLineChars="200"/>
        <w:jc w:val="left"/>
        <w:rPr>
          <w:sz w:val="28"/>
          <w:szCs w:val="28"/>
        </w:rPr>
      </w:pPr>
      <w:r>
        <w:rPr>
          <w:sz w:val="28"/>
          <w:szCs w:val="28"/>
        </w:rPr>
        <w:t>21.教学名师专题研修（2024GZSP87-2024GZSP88）。组织高职院校培养期内的省级教学名师，开展为期3天（24学时）的集中研修，围绕“三教”改革、教学团队建设等主题相互碰撞、启发，共同提升。共2个项目，计划培训60人。</w:t>
      </w:r>
    </w:p>
    <w:p>
      <w:pPr>
        <w:spacing w:line="540" w:lineRule="exact"/>
        <w:ind w:firstLine="562" w:firstLineChars="200"/>
        <w:jc w:val="left"/>
        <w:rPr>
          <w:b/>
          <w:sz w:val="28"/>
          <w:szCs w:val="28"/>
        </w:rPr>
      </w:pPr>
      <w:r>
        <w:rPr>
          <w:b/>
          <w:sz w:val="28"/>
          <w:szCs w:val="28"/>
        </w:rPr>
        <w:t>（八）职业院校通识教育网络培训</w:t>
      </w:r>
    </w:p>
    <w:p>
      <w:pPr>
        <w:spacing w:line="540" w:lineRule="exact"/>
        <w:ind w:firstLine="560" w:firstLineChars="200"/>
        <w:jc w:val="left"/>
        <w:rPr>
          <w:sz w:val="28"/>
          <w:szCs w:val="28"/>
        </w:rPr>
      </w:pPr>
      <w:r>
        <w:rPr>
          <w:sz w:val="28"/>
          <w:szCs w:val="28"/>
        </w:rPr>
        <w:t>22.教师网络研修（2024GZSP89-2024GZSP90）。组织高职院校教师，根据新时代教师专业发展要求，开展为期5天（40学时）的网络通识教育，内容主要围绕教学资源、信息化等专题。共2个项目，计划培训400人。</w:t>
      </w:r>
    </w:p>
    <w:p>
      <w:pPr>
        <w:spacing w:line="540" w:lineRule="exact"/>
        <w:ind w:firstLine="560" w:firstLineChars="200"/>
        <w:rPr>
          <w:sz w:val="28"/>
          <w:szCs w:val="28"/>
        </w:rPr>
      </w:pPr>
    </w:p>
    <w:p>
      <w:pPr>
        <w:spacing w:line="540" w:lineRule="exact"/>
        <w:jc w:val="center"/>
        <w:rPr>
          <w:rFonts w:eastAsia="黑体"/>
          <w:b/>
          <w:bCs/>
          <w:sz w:val="28"/>
          <w:szCs w:val="28"/>
        </w:rPr>
      </w:pPr>
      <w:r>
        <w:rPr>
          <w:rFonts w:eastAsia="黑体"/>
          <w:b/>
          <w:bCs/>
          <w:sz w:val="28"/>
          <w:szCs w:val="28"/>
        </w:rPr>
        <w:t>二、中等职业教育教师培训项目</w:t>
      </w:r>
    </w:p>
    <w:p>
      <w:pPr>
        <w:spacing w:line="540" w:lineRule="exact"/>
        <w:ind w:firstLine="562" w:firstLineChars="200"/>
        <w:rPr>
          <w:b/>
          <w:sz w:val="28"/>
          <w:szCs w:val="28"/>
        </w:rPr>
      </w:pPr>
      <w:r>
        <w:rPr>
          <w:b/>
          <w:sz w:val="28"/>
          <w:szCs w:val="28"/>
        </w:rPr>
        <w:t xml:space="preserve">（一）“三教”改革研修项目（2024ZGP-A） </w:t>
      </w:r>
    </w:p>
    <w:p>
      <w:pPr>
        <w:spacing w:line="540" w:lineRule="exact"/>
        <w:ind w:firstLine="560" w:firstLineChars="200"/>
        <w:rPr>
          <w:sz w:val="28"/>
          <w:szCs w:val="28"/>
        </w:rPr>
      </w:pPr>
      <w:r>
        <w:rPr>
          <w:sz w:val="28"/>
          <w:szCs w:val="28"/>
        </w:rPr>
        <w:t>1.课程实施能力提升项目（2024ZGP-A1）。组织中等职业学校专业骨干教师，采取集中研修、岗位辅导等形式，强化校企协同、专家协作，通过定目标、定主题、定任务、定考核，分阶段开展为期不少于4个月的研修，其中集中培训累计不少于28天（4周，224学时）。内容主要包括职业教育国家教学标准解读、课程思政实施、人才培养方案编写与实施、新型活页式与工作手册式教材编写与使用、模块化教学模式研究与实施、实训实习教学组织与实施、教学诊断与改进的实施、教学质量评价等。共3个项目，计划培训90人。</w:t>
      </w:r>
    </w:p>
    <w:p>
      <w:pPr>
        <w:spacing w:line="540" w:lineRule="exact"/>
        <w:ind w:firstLine="560" w:firstLineChars="200"/>
        <w:rPr>
          <w:sz w:val="28"/>
          <w:szCs w:val="28"/>
        </w:rPr>
      </w:pPr>
      <w:r>
        <w:rPr>
          <w:sz w:val="28"/>
          <w:szCs w:val="28"/>
        </w:rPr>
        <w:t>2.信息技术应用能力提升项目（2024ZGP-A2）。组织中等职业学校骨干教师，采取集中研修、项目实操等形式，强化校企协同、专家协作，通过定目标、定主题、定任务、定考核，分阶段开展为期不少于6个月的研修，其中集中培训累计14天（2周，112学时）或 28天（4周，224学时）。内容主要包括职业教育信息化制度标准及应用、信息化教学改革、数字化教学资源开发制作与应用、在线教学组织实施和平台使用、混合式教学组织实施、VR、AR、MR、AI等新一代信息技术应用、教学管理信息化应用。共6个项目，计划培训180人。</w:t>
      </w:r>
    </w:p>
    <w:p>
      <w:pPr>
        <w:spacing w:line="540" w:lineRule="exact"/>
        <w:ind w:firstLine="560" w:firstLineChars="200"/>
        <w:rPr>
          <w:sz w:val="28"/>
          <w:szCs w:val="28"/>
        </w:rPr>
      </w:pPr>
      <w:r>
        <w:rPr>
          <w:sz w:val="28"/>
          <w:szCs w:val="28"/>
        </w:rPr>
        <w:t>3.1+X证书制度种子教师项目（2024ZGP-A3）。组织1+X证书制度试点学校专业带头人、骨干教师，采取联合研发、合作培训、岗位实践等方式，强化校企协同、专家协作，通过定目标、定主题、定任务、定考核，分阶段开展为期不少于2个月的研修，其中集中培训累计不少于28天（4周，224学时）。内容主要包括职业（专业）技能要求、职业技能等级标准与专业教学标准（人才培养方案）改革、职业技能等级证书与专业课程融合、模块化教学方式方法、职业技能等级考核与培养课程考核评价等，引导教师探索X证书与相关专业课程教学的融合模式，全面落实“育训结合”。共4个项目，计划培训120人。</w:t>
      </w:r>
    </w:p>
    <w:p>
      <w:pPr>
        <w:numPr>
          <w:ilvl w:val="0"/>
          <w:numId w:val="1"/>
        </w:numPr>
        <w:spacing w:line="540" w:lineRule="exact"/>
        <w:ind w:firstLine="560" w:firstLineChars="200"/>
        <w:rPr>
          <w:sz w:val="28"/>
          <w:szCs w:val="28"/>
        </w:rPr>
      </w:pPr>
      <w:r>
        <w:rPr>
          <w:sz w:val="28"/>
          <w:szCs w:val="28"/>
        </w:rPr>
        <w:t xml:space="preserve">公共基础课教学能力提升（2024ZGP-A4）。组织中等职业学校公共基础课（思想政治、语文、数学、英语、信息技术课等）专任教师，采取线上线下相结合的混合研修、专题研修和德育研学等形式，加强公共课程与专业课程的适度融合，通过定目标、定主题、定任务、定考核，分阶段开展为期不少于4个月的培训，其中集中培训累计不少于28天（4周，224学时）。内容主要包括课程思政、课程建设及资源开发，教学方法与评价方式改革，思想政治、语文统编教材编写思路、课程内容和教学方法，新时代公共基础课程教学改革与质量评价，教案、教学案例开发设计等。共5个项目，计划培训240人。 </w:t>
      </w:r>
    </w:p>
    <w:p>
      <w:pPr>
        <w:spacing w:line="540" w:lineRule="exact"/>
        <w:ind w:firstLine="560" w:firstLineChars="200"/>
        <w:rPr>
          <w:sz w:val="28"/>
          <w:szCs w:val="28"/>
        </w:rPr>
      </w:pPr>
      <w:r>
        <w:rPr>
          <w:sz w:val="28"/>
          <w:szCs w:val="28"/>
        </w:rPr>
        <w:t>5.访学研修项目（2024ZGP-A5）。遴选中等职业学校骨干教师或专业带头人到高水平大学、“双高计划”建设单位等优质学校、学术和科研机构进行访学，</w:t>
      </w:r>
      <w:bookmarkStart w:id="0" w:name="_Hlk116856218"/>
      <w:r>
        <w:rPr>
          <w:sz w:val="28"/>
          <w:szCs w:val="28"/>
        </w:rPr>
        <w:t>采取结对学习、联合教研、专项指导、顶岗研修等方式，</w:t>
      </w:r>
      <w:bookmarkEnd w:id="0"/>
      <w:r>
        <w:rPr>
          <w:sz w:val="28"/>
          <w:szCs w:val="28"/>
        </w:rPr>
        <w:t xml:space="preserve">强化与省级以上产教融合型企业、优质“双师型”基地协作，广泛拓展研习资源、专家资源，通过定目标、定主题、定任务、定考核，开展为期不少于6个月的研修，其中集中培训8周（320学时）或16周（640学时）。内容主要包括人才培养方案研制、专业（群）升级与数字化改造、课程开发与资源建设、“双师型”团队（含名师工作室）建设、教学大赛与技能大赛方法指导、教科研方法应用，以及新技术技能的开发与实践、传统（民族）技艺传承、实习实训资源开发等。共2个项目，计划培训80人。 </w:t>
      </w:r>
    </w:p>
    <w:p>
      <w:pPr>
        <w:spacing w:line="540" w:lineRule="exact"/>
        <w:ind w:firstLine="562" w:firstLineChars="200"/>
        <w:rPr>
          <w:b/>
          <w:sz w:val="28"/>
          <w:szCs w:val="28"/>
        </w:rPr>
      </w:pPr>
      <w:r>
        <w:rPr>
          <w:b/>
          <w:sz w:val="28"/>
          <w:szCs w:val="28"/>
        </w:rPr>
        <w:t>（二）名师名校长及高层次人才（团队）培育（2024ZGP-B）</w:t>
      </w:r>
    </w:p>
    <w:p>
      <w:pPr>
        <w:spacing w:line="540" w:lineRule="exact"/>
        <w:ind w:firstLine="560" w:firstLineChars="200"/>
      </w:pPr>
      <w:r>
        <w:rPr>
          <w:sz w:val="28"/>
          <w:szCs w:val="28"/>
        </w:rPr>
        <w:t>6.名校长（书记）培育项目（2024ZGP-B1）。面向中等职业学校（含五年制学校）新任校长（书记）、校级领导，开展教育领导力与治理能力提升、时政与教育政策为核心的培训，通过集中研修、跟岗研修、考察交流、在线研讨、返岗实践等方式，开展为期7-21天（56-168学时）的培训。内容主要包括党中央、国务院关于职业教育和教师工作的重要政策、国家现代产业体系建设政策、技术变革与产业发展趋势、国际职业教育先进理念和实践、区域职业教育现代化、职业院校治理（含五年制高职）、职业院校人才培养模式改革、“三教”改革组织领导与实施、校企合作深化、教育教学成果培育、信息化建设管理和应用等。共4个项目，计划培训190人。</w:t>
      </w:r>
    </w:p>
    <w:p>
      <w:pPr>
        <w:adjustRightInd w:val="0"/>
        <w:snapToGrid w:val="0"/>
        <w:spacing w:line="540" w:lineRule="exact"/>
        <w:ind w:firstLine="560" w:firstLineChars="200"/>
        <w:rPr>
          <w:sz w:val="28"/>
          <w:szCs w:val="28"/>
        </w:rPr>
      </w:pPr>
      <w:r>
        <w:rPr>
          <w:sz w:val="28"/>
          <w:szCs w:val="28"/>
        </w:rPr>
        <w:t>7.名师（名匠）团队培育研修项目（2024ZGP-B2）。省教育厅委托江苏省职业教育“双师型”教师团队协作组牵头，分别组织各专业大类中职学校的团队负责人、骨干教师，通过集中面授、网络研修、课题研究相结合的方式，强化校企协同、专家协作，通过定目标、定主题、定任务、定考核，开展为期不少于2个月的研修，其中集中研修累计7天（1周，56学时）。内容主要包括模块化课程建设与组织实施、教学资源研发、教学能力和教科研能力提升等，结合教育教学实际，强化技术研发、技能创新、教学转化等能力提升，形成高质量教学文本、课堂案例、学术论文等物化成果，打造一批具有职教特点、江苏特色的名师名匠。共11个项目，计划培训543人。</w:t>
      </w:r>
    </w:p>
    <w:p>
      <w:pPr>
        <w:adjustRightInd w:val="0"/>
        <w:snapToGrid w:val="0"/>
        <w:spacing w:line="540" w:lineRule="exact"/>
        <w:ind w:firstLine="560" w:firstLineChars="200"/>
        <w:rPr>
          <w:sz w:val="28"/>
          <w:szCs w:val="28"/>
        </w:rPr>
      </w:pPr>
      <w:r>
        <w:rPr>
          <w:sz w:val="28"/>
          <w:szCs w:val="28"/>
        </w:rPr>
        <w:t xml:space="preserve">8.培训者团队建设项目（2024ZGP-B3）。组织中等职业教育教师培养培训基地、教师发展部门等培训管理人员和骨干教师，组建专业教学团队、培训管理团队，通过集中面授、网络研修、课题研究相结合的方式，开展为期不少于2个月的研修，其中集中面授不少于1周（7天，56学时）。内容主要包括培训基地建设、需求分析方法、模块化培训课程设计、绩效考核评估等。共2个项目，计划培训90人。 </w:t>
      </w:r>
    </w:p>
    <w:p>
      <w:pPr>
        <w:adjustRightInd w:val="0"/>
        <w:snapToGrid w:val="0"/>
        <w:spacing w:line="540" w:lineRule="exact"/>
        <w:ind w:firstLine="562" w:firstLineChars="200"/>
        <w:rPr>
          <w:b/>
          <w:sz w:val="28"/>
          <w:szCs w:val="28"/>
        </w:rPr>
      </w:pPr>
      <w:r>
        <w:rPr>
          <w:b/>
          <w:sz w:val="28"/>
          <w:szCs w:val="28"/>
        </w:rPr>
        <w:t>（三）校企双向交流（2024ZGP-C）</w:t>
      </w:r>
    </w:p>
    <w:p>
      <w:pPr>
        <w:adjustRightInd w:val="0"/>
        <w:snapToGrid w:val="0"/>
        <w:spacing w:line="540" w:lineRule="exact"/>
        <w:ind w:firstLine="560" w:firstLineChars="200"/>
        <w:rPr>
          <w:sz w:val="28"/>
          <w:szCs w:val="28"/>
        </w:rPr>
      </w:pPr>
      <w:r>
        <w:rPr>
          <w:sz w:val="28"/>
          <w:szCs w:val="28"/>
        </w:rPr>
        <w:t>9.教师企业实践项目（2024ZGP-C1）。组织中等职业学校青年教师等到省级以上教师企业实践基地开展产学研训一体化岗位实践，强化产教融合、校企合作，充分吸纳整合省级以上产教融合型企业、教师企业实践基地等优质行业企业资源，采用教师企业实践流动站顶岗、参与研发项目、兼职任职等方式，通过定目标、定主题、定任务、定考核，开展不少于8周（56天，320学时）企业跟岗实践。内容主要包括知晓企业的生产组织方式、工艺流程、产业发展趋势等，熟悉企业相关岗位职责、操作规范、技能要求、用人标准、管理制度、企业文化等，学习相关行业或职业的新知识、新技术、新工艺、新材料、新设备、新标准等。共1个项目，计划培训165人。</w:t>
      </w:r>
    </w:p>
    <w:p>
      <w:pPr>
        <w:adjustRightInd w:val="0"/>
        <w:snapToGrid w:val="0"/>
        <w:spacing w:line="540" w:lineRule="exact"/>
        <w:ind w:firstLine="560" w:firstLineChars="200"/>
        <w:rPr>
          <w:sz w:val="28"/>
          <w:szCs w:val="28"/>
        </w:rPr>
      </w:pPr>
      <w:r>
        <w:rPr>
          <w:sz w:val="28"/>
          <w:szCs w:val="28"/>
        </w:rPr>
        <w:t>10.产业导师教育教学能力培训（2024ZGP-C2）。支持中等职业学校设立一批产业导师特聘岗，聘请企业工程技术人员、高技能人才、管理人员、能工巧匠等到学校工作，采取兼职任教、合作研究、参与项目等方式，参与学校专业建设、课程建设，参与“双师型”团队建设、校本研修、产学研合作研究等。组织中等职业学校产业导师开展为期4天（32学时）的教育教学能力提升培训，内容主要包括职业教育理论、专业教学法、信息技术应用等，支持产业导师参与职业院校人才培养方案、课程标准开发、校本研修、产学研合作等。共2个项目，计划奖补250人，培训70人。</w:t>
      </w:r>
    </w:p>
    <w:p>
      <w:pPr>
        <w:spacing w:line="540" w:lineRule="exact"/>
        <w:ind w:firstLine="562" w:firstLineChars="200"/>
        <w:rPr>
          <w:b/>
          <w:sz w:val="28"/>
          <w:szCs w:val="28"/>
        </w:rPr>
      </w:pPr>
      <w:bookmarkStart w:id="1" w:name="_Hlk132926238"/>
      <w:r>
        <w:rPr>
          <w:b/>
          <w:sz w:val="28"/>
          <w:szCs w:val="28"/>
        </w:rPr>
        <w:t xml:space="preserve">（四）创新项目（2024ZGP-D） </w:t>
      </w:r>
    </w:p>
    <w:p>
      <w:pPr>
        <w:spacing w:line="540" w:lineRule="exact"/>
        <w:ind w:firstLine="560" w:firstLineChars="200"/>
        <w:rPr>
          <w:sz w:val="28"/>
          <w:szCs w:val="28"/>
        </w:rPr>
      </w:pPr>
      <w:r>
        <w:rPr>
          <w:sz w:val="28"/>
          <w:szCs w:val="28"/>
        </w:rPr>
        <w:t>11.前瞻性教学改革能力提升研修（2024ZGP-D1）。组织中等职业学校通识课教师或相关重点工作负责人，主要围绕美育、人工智能、课程思政、国际化办学及职业学校“双师型”教师认定等，分别开展5天（40学时）或7天（56学时）的集中式研修。内容主要包括人文艺术素养、信息技术新进展、课程思政实施理念与方法、教师书法教育、国际化办学项目开发与教学资源建设、工程实践创新项目教学模式实施、“双师型”教师认定标准及实施等。共6个项目，计划培训480人。</w:t>
      </w:r>
    </w:p>
    <w:p>
      <w:pPr>
        <w:spacing w:line="540" w:lineRule="exact"/>
        <w:ind w:firstLine="562" w:firstLineChars="200"/>
        <w:rPr>
          <w:b/>
          <w:sz w:val="28"/>
          <w:szCs w:val="28"/>
        </w:rPr>
      </w:pPr>
      <w:r>
        <w:rPr>
          <w:b/>
          <w:sz w:val="28"/>
          <w:szCs w:val="28"/>
        </w:rPr>
        <w:t xml:space="preserve">（五）公共课程/专业负责人及骨干教师专业能力提升培训（2024ZSP-A） </w:t>
      </w:r>
    </w:p>
    <w:p>
      <w:pPr>
        <w:spacing w:line="540" w:lineRule="exact"/>
        <w:ind w:firstLine="560" w:firstLineChars="200"/>
        <w:rPr>
          <w:sz w:val="28"/>
          <w:szCs w:val="28"/>
        </w:rPr>
      </w:pPr>
      <w:r>
        <w:rPr>
          <w:sz w:val="28"/>
          <w:szCs w:val="28"/>
        </w:rPr>
        <w:t>12.公共课程负责人及骨干教师专业能力提升培训（2024ZSP-A1）。组织中等职业学校语文、数学、英语、体育、信息类、理工类等公共课负责人或骨干教师，根据学生发展规律和人才培养要求，分课程门类组织开展为期7天（56学时）的专题培训。内容主要包括职业教育改革发展重要政策和实践进展、人才培养指导性方案、课程基本理论、课程标准开发技术、教学方法改革、评价方式创新等。共12个项目，计划培训720人。</w:t>
      </w:r>
    </w:p>
    <w:p>
      <w:pPr>
        <w:spacing w:line="540" w:lineRule="exact"/>
        <w:ind w:firstLine="560" w:firstLineChars="200"/>
        <w:rPr>
          <w:sz w:val="28"/>
          <w:szCs w:val="28"/>
        </w:rPr>
      </w:pPr>
      <w:r>
        <w:rPr>
          <w:sz w:val="28"/>
          <w:szCs w:val="28"/>
        </w:rPr>
        <w:t>13.专业负责人及骨干教师专业能力提升培训（2024ZSP-A2）。组织中等职业学校专业负责人、专业课骨干教师，根据学生职业能力培养和专业建设改革要求，分专业类别组织开展为期7天（56学时）专题培训。内容主要包括现代产业体系建设的重要政策和发展趋势、产教融合人才培养模式改革、人才培养方案与课程标准开发、专业教学方法改革、评价方式创新、信息化建设及新技术运用、“三教”改革组织领导与实施等。共10个项目，计划培训500人。</w:t>
      </w:r>
    </w:p>
    <w:p>
      <w:pPr>
        <w:spacing w:line="540" w:lineRule="exact"/>
        <w:ind w:firstLine="562" w:firstLineChars="200"/>
        <w:rPr>
          <w:b/>
          <w:sz w:val="28"/>
          <w:szCs w:val="28"/>
        </w:rPr>
      </w:pPr>
      <w:r>
        <w:rPr>
          <w:b/>
          <w:sz w:val="28"/>
          <w:szCs w:val="28"/>
        </w:rPr>
        <w:t>（六）项目集训（2024ZSP-B）</w:t>
      </w:r>
    </w:p>
    <w:p>
      <w:pPr>
        <w:spacing w:line="540" w:lineRule="exact"/>
        <w:ind w:firstLine="560" w:firstLineChars="200"/>
        <w:rPr>
          <w:sz w:val="28"/>
          <w:szCs w:val="28"/>
        </w:rPr>
      </w:pPr>
      <w:r>
        <w:rPr>
          <w:sz w:val="28"/>
          <w:szCs w:val="28"/>
        </w:rPr>
        <w:t>14.技能大赛教练培训（2024ZSP-B1）。组织中等职业学校技能教练，以国赛项目为核心，强化校企协同、专家协作，分类开展为期7天（56学时）的专项集训。内容主要包括专业技能竞赛的组织与备赛实务、技能提升指导方法、竞赛案例评析、重点专业技能点（项）操练等。原则上，由省级技能竞赛组织单位协助负责本项目的方案设计和论证、过程指导和资料收集等。共22个项目，计划培训750人。</w:t>
      </w:r>
    </w:p>
    <w:p>
      <w:pPr>
        <w:spacing w:line="540" w:lineRule="exact"/>
        <w:ind w:firstLine="560" w:firstLineChars="200"/>
        <w:rPr>
          <w:sz w:val="28"/>
          <w:szCs w:val="28"/>
        </w:rPr>
      </w:pPr>
      <w:r>
        <w:rPr>
          <w:sz w:val="28"/>
          <w:szCs w:val="28"/>
        </w:rPr>
        <w:t>15.教学及学生发展研究能力提升高级研修（2024ZSP-B2）。组织中等职业学校教学创新骨干、教科研带头人或培育对象（原则上具有副高级以上职称）、省教学名师等，采取集中研修、岗位辅导、跟岗访学等形式，通过定目标、定主题、定任务、定考核，分项开展为期4-20天（32-160学时）的研修培训。内容主要包括职业教育改革新理念与前沿进展、课程开发理论与方法、教学改革与信息化教学、专业（群、学院）建设与领导、产教融合路径与案例、班主任工作创新等，强化思政课程与课程思政融合、教学探索与常规教学衔接、教学研究与教学实践互进、班级活动组织与学生日常管理协同，形成教学课例、课程资源、建班方案等成果。共4个项目，计划培训280人。</w:t>
      </w:r>
    </w:p>
    <w:p>
      <w:pPr>
        <w:spacing w:line="540" w:lineRule="exact"/>
        <w:ind w:firstLine="560" w:firstLineChars="200"/>
        <w:rPr>
          <w:sz w:val="28"/>
          <w:szCs w:val="28"/>
        </w:rPr>
      </w:pPr>
      <w:r>
        <w:rPr>
          <w:sz w:val="28"/>
          <w:szCs w:val="28"/>
        </w:rPr>
        <w:t>16.专业类学标贯标专项培训（2024ZSP-B3）。组织省职业教育中心组全体成员、专业教研员、学科带头人、教研组长等，分专业类开展为期1.5天（12学时）的“学标、贯标”专题研修。内容主要包括职业教育专业目录内涵解读、专业教学标准开发、人才培养方案实施指导等。共1个项目，计划培训300人。</w:t>
      </w:r>
    </w:p>
    <w:p>
      <w:pPr>
        <w:spacing w:line="540" w:lineRule="exact"/>
        <w:ind w:firstLine="562" w:firstLineChars="200"/>
        <w:rPr>
          <w:b/>
          <w:sz w:val="28"/>
          <w:szCs w:val="28"/>
        </w:rPr>
      </w:pPr>
      <w:r>
        <w:rPr>
          <w:b/>
          <w:sz w:val="28"/>
          <w:szCs w:val="28"/>
        </w:rPr>
        <w:t xml:space="preserve">（七）管理能力专项培训（2024ZSP-C） </w:t>
      </w:r>
    </w:p>
    <w:p>
      <w:pPr>
        <w:spacing w:line="540" w:lineRule="exact"/>
        <w:ind w:firstLine="560" w:firstLineChars="200"/>
        <w:rPr>
          <w:sz w:val="28"/>
          <w:szCs w:val="28"/>
        </w:rPr>
      </w:pPr>
      <w:r>
        <w:rPr>
          <w:sz w:val="28"/>
          <w:szCs w:val="28"/>
        </w:rPr>
        <w:t>17.职业学校管理者能力提升培训（2024ZSP-C1）。组织中等职业学校党委（总支部）书记、学工处（团委）负责人、教学管理工作负责人、科研（教研）处负责人、劳动教育项目负责人、实训基地建设工作负责人、班级管理者、创新创业教育负责人、“双优”建设项目负责人等，分项开展为期4-7天（32-56学时）的专题培训。内容主要包括职业教育相关工作政策解读、专项工作理念与方法指导、专项管理要求与方法改进、工作效能提升与绩效评价、教学诊断与改进等。共11个项目，计划培训840人。</w:t>
      </w:r>
    </w:p>
    <w:p>
      <w:pPr>
        <w:spacing w:line="540" w:lineRule="exact"/>
        <w:ind w:firstLine="560" w:firstLineChars="200"/>
        <w:rPr>
          <w:sz w:val="28"/>
          <w:szCs w:val="28"/>
        </w:rPr>
      </w:pPr>
      <w:r>
        <w:rPr>
          <w:sz w:val="28"/>
          <w:szCs w:val="28"/>
        </w:rPr>
        <w:t>18.五年制高职教育管理专项培训（2024ZSP-C2）。组织五年制职业学校党建纪检、综合管理、教学资源库、精品课程、学徒制、产业学院等工作负责人，强化校企协同、专家协作，通过定目标、定主题、定任务、定考核，分项开展为期4-8天（32-64学时）的专题培训。内容主要包括五年制学校党建工作、学校管理、资源建设、实训基地、重点工程等。共9个项目，计划培训640人。</w:t>
      </w:r>
    </w:p>
    <w:p>
      <w:pPr>
        <w:spacing w:line="540" w:lineRule="exact"/>
        <w:ind w:firstLine="560" w:firstLineChars="200"/>
        <w:rPr>
          <w:sz w:val="28"/>
          <w:szCs w:val="28"/>
        </w:rPr>
      </w:pPr>
      <w:r>
        <w:rPr>
          <w:sz w:val="28"/>
          <w:szCs w:val="28"/>
        </w:rPr>
        <w:t>19.学生健康与安全教师能力提升培训（2024ZSP-C3）。组织中等职业学校心理健康教育教师（心理咨询师）、校园安全工作负责人等，开展为期7天（56学时）或6天（48学时）的专题培训。内容主要包括学生心理健康与安全教育工作要求、青少年身心发展规律、心理问题诊断及干预、个体及团体辅导方法、学生安全与应急处理等。共3个项目，计划培训200人。</w:t>
      </w:r>
    </w:p>
    <w:p>
      <w:pPr>
        <w:spacing w:line="540" w:lineRule="exact"/>
        <w:ind w:firstLine="562" w:firstLineChars="200"/>
        <w:rPr>
          <w:sz w:val="28"/>
          <w:szCs w:val="28"/>
        </w:rPr>
      </w:pPr>
      <w:r>
        <w:rPr>
          <w:b/>
          <w:sz w:val="28"/>
          <w:szCs w:val="28"/>
        </w:rPr>
        <w:t>（八）教师基础能力提升培训（2024ZSP-D）</w:t>
      </w:r>
    </w:p>
    <w:p>
      <w:pPr>
        <w:spacing w:line="540" w:lineRule="exact"/>
        <w:ind w:firstLine="560" w:firstLineChars="200"/>
        <w:rPr>
          <w:sz w:val="28"/>
          <w:szCs w:val="28"/>
        </w:rPr>
      </w:pPr>
      <w:r>
        <w:rPr>
          <w:sz w:val="28"/>
          <w:szCs w:val="28"/>
        </w:rPr>
        <w:t>20.新教师入职资格培训（2024ZSP-D1）。组织公共课、专业课及学生管理等新教师（原则上，入职1年以上3年以内），开展为期7天（56学时）专项培训。内容主要包括师德师风建设、职业教育规律、学生成长特点、典型教学方法、学生管理能力、人文通识素养等，形成学习报告、教学设计等成果。共1个项目，计划培训160人。</w:t>
      </w:r>
    </w:p>
    <w:bookmarkEnd w:id="1"/>
    <w:p>
      <w:pPr>
        <w:spacing w:line="540" w:lineRule="exact"/>
        <w:ind w:firstLine="560" w:firstLineChars="200"/>
        <w:rPr>
          <w:sz w:val="28"/>
          <w:szCs w:val="28"/>
        </w:rPr>
      </w:pPr>
      <w:r>
        <w:rPr>
          <w:sz w:val="28"/>
          <w:szCs w:val="28"/>
        </w:rPr>
        <w:t>21.省市协作培训特色项目（2024ZSP-D2）。协同设区市组织中等职业学校公共课、专业课教师，开展为期5天（40学时）的专项培训。立足缓解参训教师的工学矛盾，切实提高培训工作的针对性和实效性，充分利用和统筹所在地优质行业企业和学校资源，由设区市教育局开展需求调研，制订和申报方案，经省级管理部门审核同意后实施。内容主要包括职业教育基本理论、教育教学基础能力、人才培养基本方法、教师职业素养与任职能力等。共3个项目，计划培训180人。</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7DEBBF"/>
    <w:multiLevelType w:val="singleLevel"/>
    <w:tmpl w:val="347DEBBF"/>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1MjVmZmY0YzkyY2M5MDczODVkOTZlMWZjNThlNGYifQ=="/>
  </w:docVars>
  <w:rsids>
    <w:rsidRoot w:val="00000000"/>
    <w:rsid w:val="2DEA0D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2024-02-03T03:26:55Z</dcterms:created>
  <dc:creator>Administrator</dc:creator>
  <cp:lastModifiedBy>猴大王</cp:lastModifiedBy>
  <dcterms:modified xsi:type="dcterms:W3CDTF">2024-02-03T03:27:24Z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474E9E4CD04B450BA5D2FE56DCDFFC15_12</vt:lpwstr>
  </property>
</Properties>
</file>