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4ED04">
      <w:pPr>
        <w:shd w:val="clear" w:color="auto" w:fill="FFFFFF"/>
        <w:overflowPunct w:val="0"/>
        <w:spacing w:line="580" w:lineRule="exact"/>
        <w:jc w:val="both"/>
        <w:rPr>
          <w:rFonts w:hint="eastAsia" w:ascii="黑体" w:hAnsi="黑体" w:eastAsia="黑体" w:cs="黑体"/>
          <w:color w:val="1010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0101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101010"/>
          <w:kern w:val="0"/>
          <w:sz w:val="32"/>
          <w:szCs w:val="32"/>
          <w:lang w:val="en-US" w:eastAsia="zh-CN"/>
        </w:rPr>
        <w:t>1</w:t>
      </w:r>
    </w:p>
    <w:p w14:paraId="18B4523B">
      <w:pPr>
        <w:shd w:val="clear" w:color="auto" w:fill="FFFFFF"/>
        <w:overflowPunct w:val="0"/>
        <w:spacing w:line="580" w:lineRule="exact"/>
        <w:jc w:val="center"/>
        <w:rPr>
          <w:rFonts w:hint="eastAsia" w:ascii="方正大标宋_GBK" w:hAnsi="Times New Roman" w:eastAsia="方正大标宋_GBK"/>
          <w:color w:val="101010"/>
          <w:kern w:val="0"/>
          <w:sz w:val="44"/>
          <w:szCs w:val="44"/>
        </w:rPr>
      </w:pPr>
    </w:p>
    <w:p w14:paraId="4455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吉林省社会科学基金</w:t>
      </w:r>
    </w:p>
    <w:p w14:paraId="078B3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“满铁研究专项”重点研究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方向</w:t>
      </w:r>
    </w:p>
    <w:p w14:paraId="259FEE5A">
      <w:pPr>
        <w:overflowPunct w:val="0"/>
        <w:spacing w:line="580" w:lineRule="exact"/>
        <w:jc w:val="center"/>
        <w:outlineLvl w:val="0"/>
        <w:rPr>
          <w:rFonts w:ascii="Times New Roman" w:hAnsi="Times New Roman" w:eastAsia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color w:val="333333"/>
          <w:sz w:val="32"/>
          <w:szCs w:val="32"/>
          <w:shd w:val="clear" w:color="auto" w:fill="FFFFFF"/>
        </w:rPr>
        <w:t>（申报人可据此确定具体研究题目）</w:t>
      </w:r>
    </w:p>
    <w:p w14:paraId="47E4F793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1.满铁与“中国抗战力”调查研究</w:t>
      </w:r>
    </w:p>
    <w:p w14:paraId="6638076F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2.满铁与日本军国主义研究</w:t>
      </w:r>
    </w:p>
    <w:p w14:paraId="4E7089A2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3.满铁与九一八事变研究</w:t>
      </w:r>
    </w:p>
    <w:p w14:paraId="17896407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4.满铁调查部研究</w:t>
      </w:r>
    </w:p>
    <w:p w14:paraId="6F494249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5.满铁附属地研究</w:t>
      </w:r>
    </w:p>
    <w:p w14:paraId="7A07A619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6.“满洲建设论”批判</w:t>
      </w:r>
    </w:p>
    <w:p w14:paraId="2F01DAF0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7.伪满洲国人口问题研究</w:t>
      </w:r>
    </w:p>
    <w:p w14:paraId="4FD64F4B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8.伪满洲国“都市化”问题研究</w:t>
      </w:r>
    </w:p>
    <w:p w14:paraId="6C9AB0C1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9.伪满洲国产业问题研究</w:t>
      </w:r>
    </w:p>
    <w:p w14:paraId="30EE1F27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10.满铁对中国边疆民族的调查与研究</w:t>
      </w:r>
    </w:p>
    <w:p w14:paraId="4CB2DDE2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11.满铁对中国物产资源的调查与掠夺研究</w:t>
      </w:r>
    </w:p>
    <w:p w14:paraId="72EC86A9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12.满铁对东北亚国家地区资源的调查与研究</w:t>
      </w:r>
    </w:p>
    <w:p w14:paraId="1AE4F5F7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13.海外满铁研究史</w:t>
      </w:r>
    </w:p>
    <w:p w14:paraId="637A6832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14.海外“满洲国”研究史</w:t>
      </w:r>
    </w:p>
    <w:p w14:paraId="5279DC47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15.满铁史料分类及编目研究</w:t>
      </w:r>
    </w:p>
    <w:p w14:paraId="0458A483">
      <w:pPr>
        <w:numPr>
          <w:ilvl w:val="0"/>
          <w:numId w:val="0"/>
        </w:numPr>
        <w:wordWrap w:val="0"/>
        <w:spacing w:line="576" w:lineRule="exact"/>
        <w:ind w:right="640" w:rightChars="0" w:firstLine="72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16.满铁史料数字化发掘利用问题研究</w:t>
      </w:r>
    </w:p>
    <w:p w14:paraId="194FCB82">
      <w:pPr>
        <w:ind w:firstLine="321" w:firstLineChars="100"/>
        <w:outlineLvl w:val="0"/>
        <w:rPr>
          <w:rFonts w:ascii="仿宋" w:hAnsi="仿宋" w:eastAsia="仿宋"/>
        </w:rPr>
      </w:pPr>
      <w:r>
        <w:rPr>
          <w:rFonts w:hint="eastAsia" w:ascii="楷体" w:hAnsi="楷体" w:eastAsia="楷体"/>
          <w:b/>
          <w:color w:val="101010"/>
          <w:kern w:val="0"/>
          <w:sz w:val="32"/>
          <w:szCs w:val="32"/>
        </w:rPr>
        <w:t>[注]序号1-</w:t>
      </w:r>
      <w:r>
        <w:rPr>
          <w:rFonts w:hint="eastAsia" w:ascii="楷体" w:hAnsi="楷体" w:eastAsia="楷体"/>
          <w:b/>
          <w:color w:val="101010"/>
          <w:kern w:val="0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/>
          <w:b/>
          <w:color w:val="101010"/>
          <w:kern w:val="0"/>
          <w:sz w:val="32"/>
          <w:szCs w:val="32"/>
        </w:rPr>
        <w:t>为“选题方向代码”，需在“附件</w:t>
      </w:r>
      <w:r>
        <w:rPr>
          <w:rFonts w:hint="eastAsia" w:ascii="楷体" w:hAnsi="楷体" w:eastAsia="楷体"/>
          <w:b/>
          <w:color w:val="10101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楷体" w:hAnsi="楷体" w:eastAsia="楷体"/>
          <w:b/>
          <w:color w:val="101010"/>
          <w:kern w:val="0"/>
          <w:sz w:val="32"/>
          <w:szCs w:val="32"/>
          <w:lang w:val="en-US" w:eastAsia="zh-CN"/>
        </w:rPr>
        <w:t>”</w:t>
      </w:r>
      <w:r>
        <w:rPr>
          <w:rFonts w:hint="eastAsia" w:ascii="楷体" w:hAnsi="楷体" w:eastAsia="楷体"/>
          <w:b/>
          <w:color w:val="101010"/>
          <w:kern w:val="0"/>
          <w:sz w:val="32"/>
          <w:szCs w:val="32"/>
        </w:rPr>
        <w:t>中填写。</w:t>
      </w:r>
    </w:p>
    <w:sectPr>
      <w:footerReference r:id="rId3" w:type="default"/>
      <w:pgSz w:w="11850" w:h="16838"/>
      <w:pgMar w:top="2211" w:right="1531" w:bottom="1701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029CC"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28B3FC">
                          <w:pPr>
                            <w:pStyle w:val="7"/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QxQHSzMMBESn3p0Qrt&#10;vh347E1xBk1n+jnxlm9qlLJlPjwwh8FA+Xg64R5LKQ1SmsGipDLuy7/OYzz6BS8lDQYtpxrvihL5&#10;XqOPAAyj4UZjPxr6qO4MJhe9QS2diQsuyNEsnVGf8Z5WMQdcTHNkymkYzbvQDzveIxerVReEybMs&#10;bPXO8ggd5fF2dQyQs1M5itIrge7EDWav69PwTuJw/7nvoh7/D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ibMzdMAAAAGAQAADwAAAAAAAAABACAAAAAiAAAAZHJzL2Rvd25yZXYueG1sUEsBAhQA&#10;FAAAAAgAh07iQFB4HF0wAgAAYw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8B3FC">
                    <w:pPr>
                      <w:pStyle w:val="7"/>
                      <w:rPr>
                        <w:rFonts w:ascii="Times New Roman" w:hAnsi="Times New Roman"/>
                        <w:color w:val="00000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ZmQyMzY3NzEwYzhkNTU5MmQ4YzBhMzc1MTdmZWEifQ=="/>
  </w:docVars>
  <w:rsids>
    <w:rsidRoot w:val="66210809"/>
    <w:rsid w:val="00320BDC"/>
    <w:rsid w:val="003637CC"/>
    <w:rsid w:val="00606096"/>
    <w:rsid w:val="0084462A"/>
    <w:rsid w:val="008E2007"/>
    <w:rsid w:val="00B43A47"/>
    <w:rsid w:val="00B975B5"/>
    <w:rsid w:val="00C610C3"/>
    <w:rsid w:val="00CE62E3"/>
    <w:rsid w:val="00F700FE"/>
    <w:rsid w:val="0993353F"/>
    <w:rsid w:val="1E512B9B"/>
    <w:rsid w:val="2E0F199F"/>
    <w:rsid w:val="31F386C0"/>
    <w:rsid w:val="41203D8E"/>
    <w:rsid w:val="5BBF1948"/>
    <w:rsid w:val="5FD8B560"/>
    <w:rsid w:val="66210809"/>
    <w:rsid w:val="6DF03DE6"/>
    <w:rsid w:val="72AF1474"/>
    <w:rsid w:val="73D50A73"/>
    <w:rsid w:val="775ADD70"/>
    <w:rsid w:val="77FFB78A"/>
    <w:rsid w:val="7A7ADA5A"/>
    <w:rsid w:val="7C976714"/>
    <w:rsid w:val="7EFDFCE0"/>
    <w:rsid w:val="7F3B71E6"/>
    <w:rsid w:val="7F74E2BC"/>
    <w:rsid w:val="7F9E6867"/>
    <w:rsid w:val="8FF7865A"/>
    <w:rsid w:val="B3756E25"/>
    <w:rsid w:val="D9F0D283"/>
    <w:rsid w:val="DF7F1632"/>
    <w:rsid w:val="F6D04B11"/>
    <w:rsid w:val="FCCAECFB"/>
    <w:rsid w:val="FE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Heading1"/>
    <w:basedOn w:val="1"/>
    <w:next w:val="1"/>
    <w:qFormat/>
    <w:uiPriority w:val="0"/>
    <w:pPr>
      <w:keepNext/>
      <w:keepLines/>
      <w:spacing w:line="576" w:lineRule="auto"/>
      <w:jc w:val="both"/>
    </w:pPr>
    <w:rPr>
      <w:rFonts w:ascii="Times New Roman" w:hAnsi="Times New Roman" w:eastAsia="宋体"/>
      <w:b/>
      <w:kern w:val="44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301</Characters>
  <Lines>1</Lines>
  <Paragraphs>1</Paragraphs>
  <TotalTime>29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2024-04-05T01:58:00Z</dcterms:created>
  <dc:creator>WPS_1664507126</dc:creator>
  <cp:lastModifiedBy>瘦瘦的大白</cp:lastModifiedBy>
  <cp:lastPrinted>2025-03-29T19:43:00Z</cp:lastPrinted>
  <dcterms:modified xsi:type="dcterms:W3CDTF">2025-08-04T07:23:39Z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3CEE901F09AFBEE9B984DA679496DB75</vt:lpwstr>
  </property>
  <property fmtid="{D5CDD505-2E9C-101B-9397-08002B2CF9AE}" pid="4" name="KSOTemplateDocerSaveRecord">
    <vt:lpwstr>eyJoZGlkIjoiN2JhYjZhOWM5OGJhMTljODc2NjZiOTZjZjAwN2RkMDEiLCJ1c2VySWQiOiIyMDI0OTIwMTIifQ==</vt:lpwstr>
  </property>
</Properties>
</file>